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65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5"/>
        <w:gridCol w:w="5525"/>
        <w:gridCol w:w="5525"/>
      </w:tblGrid>
      <w:tr w:rsidR="0007729D">
        <w:trPr>
          <w:trHeight w:val="11896"/>
        </w:trPr>
        <w:tc>
          <w:tcPr>
            <w:tcW w:w="5525" w:type="dxa"/>
          </w:tcPr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Не подлезай под вагоны, поезд может тронуться в любую минуту (ответственность по ст.11.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1.ч.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5 административного Кодекса)</w:t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48"/>
              <w:jc w:val="center"/>
              <w:rPr>
                <w:rFonts w:ascii="Times New Roman" w:eastAsia="Times New Roman" w:hAnsi="Times New Roman" w:cs="Times New Roman"/>
                <w:color w:val="FFFFFF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6"/>
                <w:szCs w:val="36"/>
              </w:rPr>
              <w:t>Тогда не смог быстро пролезть под поездом…</w:t>
            </w:r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-1269</wp:posOffset>
                  </wp:positionV>
                  <wp:extent cx="3333115" cy="2085975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115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48"/>
              <w:jc w:val="center"/>
              <w:rPr>
                <w:rFonts w:ascii="Times New Roman" w:eastAsia="Times New Roman" w:hAnsi="Times New Roman" w:cs="Times New Roman"/>
                <w:color w:val="FFFFFF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6"/>
                <w:szCs w:val="36"/>
              </w:rPr>
              <w:t>Теперь я всю жизнь буду передвигаться медленно.</w:t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На вокзале или станции дети должны находиться только под наблюдением взрослых! Маленьких детей нужно держать за руку.</w:t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drawing>
                <wp:inline distT="0" distB="0" distL="114300" distR="114300">
                  <wp:extent cx="3326765" cy="1906270"/>
                  <wp:effectExtent l="0" t="0" r="0" b="0"/>
                  <wp:docPr id="8" name="image8.png" descr="C:\Users\s.atapin\Desktop\Мои документы Атапин\Закупки 2018\эскизы\ЛУ ВДТ\ребенок за руку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s.atapin\Desktop\Мои документы Атапин\Закупки 2018\эскизы\ЛУ ВДТ\ребенок за руку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765" cy="1906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3307080" cy="2205355"/>
                  <wp:effectExtent l="0" t="0" r="0" b="0"/>
                  <wp:docPr id="7" name="image7.png" descr="C:\Users\s.atapin\Desktop\Мои документы Атапин\Закупки 2018\эскизы\ЛУ ВДТ\предметы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s.atapin\Desktop\Мои документы Атапин\Закупки 2018\эскизы\ЛУ ВДТ\предметы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2205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Нельзя класть на рельсы посторонние предметы (ответственность по ст. 11.1.ч.1 административного Кодекса)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Не бросать что-либо в проходящие поезда, разбивать железнодорожные светофоры. (Ответственность за данные деяния предусмотрено по ст. 167, 214, уголовного Кодекса). 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Действия могут привести к крушению поезда и к смерти пассажиров.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52"/>
                <w:szCs w:val="52"/>
              </w:rPr>
              <w:t>Твоя жизнь и здоровье важны для родных, друзей и общества!</w:t>
            </w:r>
          </w:p>
        </w:tc>
        <w:tc>
          <w:tcPr>
            <w:tcW w:w="5525" w:type="dxa"/>
          </w:tcPr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Сочинское линейное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 xml:space="preserve">Управление МВД России 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  <w:t>на транспорте</w:t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96"/>
                <w:szCs w:val="96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96"/>
                <w:szCs w:val="96"/>
              </w:rPr>
              <w:t>БЕРЕГИ СВОЮ ЖИЗНЬ</w:t>
            </w:r>
            <w:r>
              <w:rPr>
                <w:noProof/>
              </w:rPr>
              <w:drawing>
                <wp:anchor distT="0" distB="0" distL="0" distR="0" simplePos="0" relativeHeight="251659264" behindDoc="1" locked="0" layoutInCell="1" hidden="0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-3174</wp:posOffset>
                  </wp:positionV>
                  <wp:extent cx="3371215" cy="2238375"/>
                  <wp:effectExtent l="0" t="0" r="0" b="0"/>
                  <wp:wrapNone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215" cy="2238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C00000"/>
                <w:sz w:val="96"/>
                <w:szCs w:val="96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C00000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52"/>
                <w:szCs w:val="52"/>
              </w:rPr>
              <w:t>Будь взрослым – будь ответственным!!!</w:t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C00000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52"/>
                <w:szCs w:val="52"/>
              </w:rPr>
              <w:drawing>
                <wp:inline distT="0" distB="0" distL="114300" distR="114300">
                  <wp:extent cx="2209165" cy="1191895"/>
                  <wp:effectExtent l="0" t="0" r="0" b="0"/>
                  <wp:docPr id="9" name="image9.png" descr="C:\Users\s.atapin\Desktop\Мои документы Атапин\Закупки 2018\эскизы\Герб полиц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s.atapin\Desktop\Мои документы Атапин\Закупки 2018\эскизы\Герб полиции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191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Сочи 202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г. </w:t>
            </w:r>
          </w:p>
        </w:tc>
      </w:tr>
      <w:tr w:rsidR="0007729D" w:rsidTr="0089518C">
        <w:trPr>
          <w:trHeight w:val="11201"/>
        </w:trPr>
        <w:tc>
          <w:tcPr>
            <w:tcW w:w="5525" w:type="dxa"/>
          </w:tcPr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 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Железная дорога - зона повышенной опасности! Переходи пути только по установленным местам (ответственность по ст. 11.1.ч.5 административного Кодекса)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Поезд не сможет сразу остановиться (тормозной путь поезда более 1000 метров).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Не переходи пути, не убедивш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ись в отсутствии поезда.</w:t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52"/>
                <w:szCs w:val="52"/>
              </w:rPr>
              <w:t>Сними наушники, выключи гаджет!!!</w:t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52"/>
                <w:szCs w:val="52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</w:rPr>
            </w:pPr>
            <w:bookmarkStart w:id="1" w:name="_GoBack"/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52"/>
                <w:szCs w:val="52"/>
              </w:rPr>
              <w:drawing>
                <wp:inline distT="0" distB="0" distL="114300" distR="114300">
                  <wp:extent cx="3278505" cy="2450465"/>
                  <wp:effectExtent l="0" t="0" r="0" b="0"/>
                  <wp:docPr id="2" name="image2.png" descr="C:\Users\s.atapin\Desktop\Мои документы Атапин\Закупки 2018\эскизы\ЛУ ВДТ\наушники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s.atapin\Desktop\Мои документы Атапин\Закупки 2018\эскизы\ЛУ ВДТ\наушники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505" cy="2450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5525" w:type="dxa"/>
          </w:tcPr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.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1" locked="0" layoutInCell="1" hidden="0" allowOverlap="1">
                  <wp:simplePos x="0" y="0"/>
                  <wp:positionH relativeFrom="column">
                    <wp:posOffset>-3174</wp:posOffset>
                  </wp:positionH>
                  <wp:positionV relativeFrom="paragraph">
                    <wp:posOffset>-634</wp:posOffset>
                  </wp:positionV>
                  <wp:extent cx="3352800" cy="2514600"/>
                  <wp:effectExtent l="0" t="0" r="0" b="0"/>
                  <wp:wrapNone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drawing>
                <wp:inline distT="0" distB="0" distL="114300" distR="114300">
                  <wp:extent cx="2133600" cy="213868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8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Не залезай на вагоны поезда и железнодорожные мосты. Напряжение в проводах достигает 27500 вольт (в розетке–220 вольт). 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</w:rPr>
              <w:t>СГОРИШЬ!!!</w:t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44"/>
                <w:szCs w:val="4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>Зацепинг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 xml:space="preserve"> – это опасно!!!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1" locked="0" layoutInCell="1" hidden="0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167005</wp:posOffset>
                  </wp:positionV>
                  <wp:extent cx="3255645" cy="2314575"/>
                  <wp:effectExtent l="0" t="0" r="0" b="0"/>
                  <wp:wrapNone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45" cy="2314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84455</wp:posOffset>
                  </wp:positionV>
                  <wp:extent cx="2019300" cy="2019300"/>
                  <wp:effectExtent l="0" t="0" r="0" b="0"/>
                  <wp:wrapNone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5" w:type="dxa"/>
          </w:tcPr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Если Вы стали свидетелем преступления или сами попали в беду на объектах железнодорожного транспорта, обратитесь за помощью в дежурные части полиции на транспорте: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Сочинского ЛУ МВД России на транспорте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(862) 264-84-66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ЛПП на станции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Лазаревская</w:t>
            </w:r>
            <w:proofErr w:type="spellEnd"/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линейный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ункт полиции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(862) 2-36-98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Адлерский линейный отдел полиции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(862) 246-11-48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Туапсинский линейный отдел полиции</w:t>
            </w:r>
          </w:p>
          <w:p w:rsidR="0007729D" w:rsidRDefault="00895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(861) 672-22-14</w:t>
            </w:r>
          </w:p>
          <w:p w:rsidR="0007729D" w:rsidRDefault="00077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9"/>
              <w:rPr>
                <w:color w:val="000000"/>
                <w:sz w:val="22"/>
                <w:szCs w:val="22"/>
              </w:rPr>
            </w:pPr>
          </w:p>
        </w:tc>
      </w:tr>
    </w:tbl>
    <w:p w:rsidR="0007729D" w:rsidRDefault="0007729D" w:rsidP="0089518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sectPr w:rsidR="0007729D">
      <w:pgSz w:w="16838" w:h="11906" w:orient="landscape"/>
      <w:pgMar w:top="142" w:right="111" w:bottom="142" w:left="142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29D"/>
    <w:rsid w:val="0007729D"/>
    <w:rsid w:val="0089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6D211"/>
  <w15:docId w15:val="{F88C6D71-D99C-49A3-96BC-94353A36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Кугаевская Ольга Николаевна</dc:creator>
  <cp:lastModifiedBy>Кугаевская Ольга Николаевна</cp:lastModifiedBy>
  <cp:revision>2</cp:revision>
  <dcterms:created xsi:type="dcterms:W3CDTF">2023-09-05T06:42:00Z</dcterms:created>
  <dcterms:modified xsi:type="dcterms:W3CDTF">2023-09-05T06:42:00Z</dcterms:modified>
</cp:coreProperties>
</file>