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jpeg" ContentType="image/jpeg"/>
  <Override PartName="/word/media/image3.jpeg" ContentType="image/jpeg"/>
  <Override PartName="/word/media/image2.jpeg" ContentType="image/jpeg"/>
  <Override PartName="/word/media/image1.gif" ContentType="image/gi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2476500" cy="2000250"/>
            <wp:effectExtent l="0" t="0" r="0" b="0"/>
            <wp:docPr id="1" name="Рисунок 6" descr="C:\Users\Алдынай\Desktop\big.jpe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C:\Users\Алдынай\Desktop\big.jpeg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color w:val="0000FF"/>
          <w:sz w:val="36"/>
        </w:rPr>
      </w:pPr>
      <w:r>
        <w:rPr>
          <w:rFonts w:cs="Times New Roman" w:ascii="Times New Roman" w:hAnsi="Times New Roman"/>
          <w:b/>
          <w:i/>
          <w:color w:val="0000FF"/>
          <w:sz w:val="36"/>
        </w:rPr>
        <w:t>Удачи тебе, выпускник!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4"/>
          <w:lang w:val="en-US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МОБУ ООШ № 81 г. Сочи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имени Быковой М.А.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ул. Космическая, д. 1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50897"/>
        </w:rPr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color w:val="0000FF"/>
          <w:sz w:val="24"/>
        </w:rPr>
      </w:pPr>
      <w:r>
        <w:rPr/>
        <w:drawing>
          <wp:inline distT="0" distB="0" distL="0" distR="0">
            <wp:extent cx="1038225" cy="987425"/>
            <wp:effectExtent l="0" t="0" r="0" b="0"/>
            <wp:docPr id="2" name="Рисунок 2" descr="\\192.168.1.4\общая папка\эмблема ЦДК1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\\192.168.1.4\общая папка\эмблема ЦДК1 копия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</w:rPr>
      </w:pPr>
      <w:r>
        <w:rPr>
          <w:rFonts w:cs="Times New Roman" w:ascii="Times New Roman" w:hAnsi="Times New Roman"/>
          <w:b/>
          <w:color w:val="0070C0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color w:val="0070C0"/>
        </w:rPr>
      </w:pPr>
      <w:r>
        <w:rPr>
          <w:rFonts w:cs="Times New Roman" w:ascii="Times New Roman" w:hAnsi="Times New Roman"/>
          <w:b/>
          <w:color w:val="0070C0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color w:val="0070C0"/>
        </w:rPr>
      </w:pPr>
      <w:r>
        <w:rPr>
          <w:rFonts w:cs="Times New Roman" w:ascii="Times New Roman" w:hAnsi="Times New Roman"/>
          <w:b/>
          <w:color w:val="0070C0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color w:val="0070C0"/>
        </w:rPr>
      </w:pPr>
      <w:r>
        <w:rPr>
          <w:rFonts w:cs="Times New Roman" w:ascii="Times New Roman" w:hAnsi="Times New Roman"/>
          <w:b/>
          <w:color w:val="0070C0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color w:val="0070C0"/>
        </w:rPr>
      </w:pPr>
      <w:r>
        <w:rPr>
          <w:rFonts w:cs="Times New Roman" w:ascii="Times New Roman" w:hAnsi="Times New Roman"/>
          <w:b/>
          <w:color w:val="0070C0"/>
        </w:rPr>
      </w:r>
    </w:p>
    <w:p>
      <w:pPr>
        <w:pStyle w:val="Normal"/>
        <w:spacing w:before="0" w:after="0"/>
        <w:ind w:firstLine="567"/>
        <w:jc w:val="center"/>
        <w:rPr>
          <w:rFonts w:ascii="Times New Roman" w:hAnsi="Times New Roman" w:cs="Times New Roman"/>
          <w:b/>
          <w:b/>
          <w:i/>
          <w:i/>
          <w:color w:val="C00000"/>
          <w:sz w:val="36"/>
        </w:rPr>
      </w:pPr>
      <w:r>
        <w:rPr>
          <w:rFonts w:cs="Times New Roman" w:ascii="Times New Roman" w:hAnsi="Times New Roman"/>
          <w:b/>
          <w:i/>
          <w:color w:val="C00000"/>
          <w:sz w:val="36"/>
        </w:rPr>
        <w:t xml:space="preserve">Советы </w:t>
      </w:r>
    </w:p>
    <w:p>
      <w:pPr>
        <w:pStyle w:val="Normal"/>
        <w:spacing w:before="0" w:after="0"/>
        <w:ind w:firstLine="567"/>
        <w:jc w:val="center"/>
        <w:rPr>
          <w:rFonts w:ascii="Times New Roman" w:hAnsi="Times New Roman" w:cs="Times New Roman"/>
          <w:b/>
          <w:b/>
          <w:i/>
          <w:i/>
          <w:color w:val="C00000"/>
          <w:sz w:val="36"/>
        </w:rPr>
      </w:pPr>
      <w:r>
        <w:rPr>
          <w:rFonts w:cs="Times New Roman" w:ascii="Times New Roman" w:hAnsi="Times New Roman"/>
          <w:b/>
          <w:i/>
          <w:color w:val="C00000"/>
          <w:sz w:val="36"/>
        </w:rPr>
        <w:t>родителям   детей с ОВЗ про экзамены</w:t>
      </w:r>
    </w:p>
    <w:p>
      <w:pPr>
        <w:pStyle w:val="Normal"/>
        <w:spacing w:before="0" w:after="0"/>
        <w:ind w:firstLine="567"/>
        <w:jc w:val="center"/>
        <w:rPr>
          <w:rFonts w:ascii="Times New Roman" w:hAnsi="Times New Roman" w:cs="Times New Roman"/>
          <w:b/>
          <w:b/>
          <w:i/>
          <w:i/>
          <w:color w:val="FF0000"/>
          <w:sz w:val="36"/>
        </w:rPr>
      </w:pPr>
      <w:r>
        <w:rPr>
          <w:rFonts w:cs="Times New Roman" w:ascii="Times New Roman" w:hAnsi="Times New Roman"/>
          <w:b/>
          <w:i/>
          <w:color w:val="FF0000"/>
          <w:sz w:val="36"/>
        </w:rPr>
      </w:r>
    </w:p>
    <w:p>
      <w:pPr>
        <w:pStyle w:val="NoSpacing"/>
        <w:jc w:val="center"/>
        <w:rPr>
          <w:rFonts w:ascii="Times New Roman" w:hAnsi="Times New Roman" w:cs="Times New Roman"/>
          <w:i/>
          <w:i/>
          <w:color w:val="0070C0"/>
          <w:sz w:val="36"/>
          <w:szCs w:val="28"/>
        </w:rPr>
      </w:pPr>
      <w:r>
        <w:rPr/>
        <w:drawing>
          <wp:inline distT="0" distB="0" distL="0" distR="0">
            <wp:extent cx="1457325" cy="1596390"/>
            <wp:effectExtent l="0" t="0" r="0" b="0"/>
            <wp:docPr id="3" name="Рисунок 4" descr="C:\Users\Алдынай\Desktop\ehk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C:\Users\Алдынай\Desktop\ehkz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9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color w:val="0000FF"/>
          <w:sz w:val="24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color w:val="0000FF"/>
          <w:sz w:val="24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color w:val="0000FF"/>
          <w:sz w:val="24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color w:val="0000FF"/>
          <w:sz w:val="24"/>
          <w:szCs w:val="28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i/>
          <w:color w:val="0000FF"/>
          <w:sz w:val="24"/>
          <w:szCs w:val="28"/>
        </w:rPr>
        <w:t>Сочи 2020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i/>
          <w:i/>
          <w:color w:val="0000FF"/>
          <w:sz w:val="28"/>
        </w:rPr>
      </w:pPr>
      <w:r>
        <w:rPr>
          <w:rFonts w:cs="Times New Roman" w:ascii="Times New Roman" w:hAnsi="Times New Roman"/>
          <w:b/>
          <w:i/>
          <w:color w:val="0000FF"/>
          <w:sz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i/>
          <w:i/>
          <w:color w:val="0000FF"/>
          <w:sz w:val="28"/>
        </w:rPr>
      </w:pPr>
      <w:r>
        <w:rPr>
          <w:rFonts w:cs="Times New Roman" w:ascii="Times New Roman" w:hAnsi="Times New Roman"/>
          <w:b/>
          <w:i/>
          <w:color w:val="0000FF"/>
          <w:sz w:val="28"/>
        </w:rPr>
        <w:t xml:space="preserve">Советы родителям  детей с ОВЗ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i/>
          <w:i/>
          <w:color w:val="0000FF"/>
          <w:sz w:val="28"/>
        </w:rPr>
      </w:pPr>
      <w:r>
        <w:rPr>
          <w:rFonts w:cs="Times New Roman" w:ascii="Times New Roman" w:hAnsi="Times New Roman"/>
          <w:b/>
          <w:i/>
          <w:color w:val="0000FF"/>
          <w:sz w:val="28"/>
        </w:rPr>
        <w:t>про экзамены</w:t>
      </w:r>
    </w:p>
    <w:p>
      <w:pPr>
        <w:pStyle w:val="NoSpacing"/>
        <w:jc w:val="center"/>
        <w:rPr>
          <w:i/>
          <w:i/>
          <w:color w:val="C00000"/>
          <w:sz w:val="28"/>
        </w:rPr>
      </w:pPr>
      <w:r>
        <w:rPr>
          <w:i/>
          <w:color w:val="C00000"/>
          <w:sz w:val="28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-47625</wp:posOffset>
            </wp:positionH>
            <wp:positionV relativeFrom="margin">
              <wp:posOffset>590550</wp:posOffset>
            </wp:positionV>
            <wp:extent cx="1057275" cy="771525"/>
            <wp:effectExtent l="0" t="0" r="0" b="0"/>
            <wp:wrapSquare wrapText="bothSides"/>
            <wp:docPr id="4" name="Рисунок 5" descr="C:\Users\Алдынай\Desktop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 descr="C:\Users\Алдынай\Desktop\img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24" t="31847" r="12669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Выпускники с ограниченными возможностями здоровья (далее - ОВЗ),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Минобрнауки России от 24.12.2013 №1400).</w:t>
      </w:r>
    </w:p>
    <w:p>
      <w:pPr>
        <w:pStyle w:val="NoSpacing"/>
        <w:ind w:firstLine="284"/>
        <w:jc w:val="both"/>
        <w:rPr>
          <w:rStyle w:val="Strong"/>
          <w:rFonts w:ascii="Times New Roman" w:hAnsi="Times New Roman" w:cs="Times New Roman"/>
          <w:color w:val="1F262D"/>
        </w:rPr>
      </w:pPr>
      <w:r>
        <w:rPr>
          <w:rStyle w:val="Strong"/>
          <w:rFonts w:cs="Times New Roman" w:ascii="Times New Roman" w:hAnsi="Times New Roman"/>
          <w:color w:val="1F262D"/>
        </w:rPr>
        <w:t>Кто относится к выпускникам с ОВЗ</w:t>
      </w:r>
    </w:p>
    <w:p>
      <w:pPr>
        <w:pStyle w:val="NoSpacing"/>
        <w:ind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Согласно Федеральному Закону «Об образовании в Российской Федерации» от 29 декабря 2012 года № 273 «Обуч</w:t>
      </w:r>
      <w:bookmarkStart w:id="0" w:name="_GoBack"/>
      <w:bookmarkEnd w:id="0"/>
      <w:r>
        <w:rPr>
          <w:rFonts w:cs="Times New Roman" w:ascii="Times New Roman" w:hAnsi="Times New Roman"/>
        </w:rPr>
        <w:t>ающийся с ОВЗ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территориальную (окружную) ПМПК.</w:t>
      </w:r>
    </w:p>
    <w:p>
      <w:pPr>
        <w:pStyle w:val="NoSpacing"/>
        <w:ind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экзамены он будет сдавать и в каком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>
      <w:pPr>
        <w:pStyle w:val="NoSpacing"/>
        <w:ind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Напоминаем, что заявление в школу с перечнем экзаменов и формами их сдачи Вы должны сдать не позднее 1 февраля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>
      <w:pPr>
        <w:pStyle w:val="NoSpacing"/>
        <w:ind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откладывайте обращение в ПМПК на последние дни!</w:t>
      </w:r>
    </w:p>
    <w:p>
      <w:pPr>
        <w:pStyle w:val="NoSpacing"/>
        <w:ind w:firstLine="284"/>
        <w:jc w:val="both"/>
        <w:rPr>
          <w:rStyle w:val="Strong"/>
          <w:rFonts w:ascii="Times New Roman" w:hAnsi="Times New Roman" w:cs="Times New Roman"/>
          <w:color w:val="1F262D"/>
        </w:rPr>
      </w:pPr>
      <w:r>
        <w:rPr>
          <w:rStyle w:val="Strong"/>
          <w:rFonts w:cs="Times New Roman" w:ascii="Times New Roman" w:hAnsi="Times New Roman"/>
          <w:color w:val="1F262D"/>
        </w:rPr>
        <w:t>Особенности проведения ЕГЭ для выпускников с ОВЗ</w:t>
      </w:r>
    </w:p>
    <w:p>
      <w:pPr>
        <w:pStyle w:val="NoSpacing"/>
        <w:ind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ОВЗ.</w:t>
      </w:r>
    </w:p>
    <w:p>
      <w:pPr>
        <w:pStyle w:val="NoSpacing"/>
        <w:ind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Это означает, что при проведении итоговой аттестации в зависимости от имеющихся у выпускника ОВЗ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>
      <w:pPr>
        <w:pStyle w:val="NoSpacing"/>
        <w:ind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Подробная информация о требованиях к аудитории и оборудованию на пунктах приема экзаменов содержится в методических рекомендациях Рособрнадзора</w:t>
      </w:r>
    </w:p>
    <w:p>
      <w:pPr>
        <w:pStyle w:val="NoSpacing"/>
        <w:ind w:firstLine="284"/>
        <w:jc w:val="both"/>
        <w:rPr>
          <w:rStyle w:val="Strong"/>
          <w:rFonts w:ascii="Times New Roman" w:hAnsi="Times New Roman" w:cs="Times New Roman"/>
          <w:color w:val="1F262D"/>
        </w:rPr>
      </w:pPr>
      <w:r>
        <w:rPr>
          <w:rStyle w:val="Strong"/>
          <w:rFonts w:cs="Times New Roman" w:ascii="Times New Roman" w:hAnsi="Times New Roman"/>
          <w:color w:val="1F262D"/>
        </w:rPr>
        <w:t>Особенности проведения ГВЭ для выпускников с ОВЗ</w:t>
      </w:r>
    </w:p>
    <w:p>
      <w:pPr>
        <w:pStyle w:val="NoSpacing"/>
        <w:ind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>
      <w:pPr>
        <w:pStyle w:val="NoSpacing"/>
        <w:ind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ОВЗ на дому.</w:t>
      </w:r>
    </w:p>
    <w:p>
      <w:pPr>
        <w:pStyle w:val="NoSpacing"/>
        <w:ind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 проведении государственного выпускного экзамена для выпускников с ОВЗ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ОВЗ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 возможность использования необходимых технических средств.</w:t>
      </w:r>
    </w:p>
    <w:p>
      <w:pPr>
        <w:pStyle w:val="NoSpacing"/>
        <w:ind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ОВЗ.</w:t>
      </w:r>
    </w:p>
    <w:p>
      <w:pPr>
        <w:pStyle w:val="NoSpacing"/>
        <w:ind w:firstLine="284"/>
        <w:jc w:val="both"/>
        <w:rPr>
          <w:rStyle w:val="Strong"/>
          <w:rFonts w:ascii="Times New Roman" w:hAnsi="Times New Roman" w:cs="Times New Roman"/>
          <w:color w:val="1F262D"/>
        </w:rPr>
      </w:pPr>
      <w:r>
        <w:rPr>
          <w:rStyle w:val="Strong"/>
          <w:rFonts w:cs="Times New Roman" w:ascii="Times New Roman" w:hAnsi="Times New Roman"/>
          <w:color w:val="1F262D"/>
        </w:rPr>
        <w:t>Поступление в вуз выпускников с ОВЗ</w:t>
      </w:r>
    </w:p>
    <w:p>
      <w:pPr>
        <w:pStyle w:val="NoSpacing"/>
        <w:ind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 поступлении в ВУЗы лица с ОВЗ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>
      <w:pPr>
        <w:pStyle w:val="NoSpacing"/>
        <w:ind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Таким образом, заключение ПМПК необходимо будет представить в приемную комиссию ВУЗа.</w:t>
      </w:r>
    </w:p>
    <w:p>
      <w:pPr>
        <w:pStyle w:val="NoSpacing"/>
        <w:ind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Выпускник с ОВЗ, имеющий результаты ЕГЭ, поступает на общих основаниях по конкурсу. То есть выпускные / вступительные экзаменационные испытания выпускник проходит один раз и по результатам ЕГЭ поступает или не поступает в ВУЗ.</w:t>
      </w:r>
    </w:p>
    <w:p>
      <w:pPr>
        <w:pStyle w:val="NoSpacing"/>
        <w:ind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Выпускник с ОВЗ, который выбрал государственную итоговую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>
      <w:pPr>
        <w:pStyle w:val="NoSpacing"/>
        <w:ind w:firstLine="284"/>
        <w:jc w:val="both"/>
        <w:rPr/>
      </w:pPr>
      <w:r>
        <w:rPr>
          <w:rFonts w:cs="Times New Roman" w:ascii="Times New Roman" w:hAnsi="Times New Roman"/>
        </w:rPr>
        <w:t>Обращаем Ваше внимание на то, что заключение ПМПК не освобождает Вашего ребенка от государственной итоговой аттестации (ЕГЭ или ГВЭ) и не дает никаких льгот при поступлении в ВУЗ!</w:t>
      </w:r>
    </w:p>
    <w:sectPr>
      <w:type w:val="nextPage"/>
      <w:pgSz w:orient="landscape" w:w="16838" w:h="11906"/>
      <w:pgMar w:left="426" w:right="962" w:header="0" w:top="284" w:footer="0" w:bottom="426" w:gutter="0"/>
      <w:pgNumType w:fmt="decimal"/>
      <w:cols w:num="3" w:equalWidth="false" w:sep="false">
        <w:col w:w="4796" w:space="708"/>
        <w:col w:w="4442" w:space="708"/>
        <w:col w:w="4796"/>
      </w:cols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c19f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qFormat/>
    <w:rsid w:val="001c19f4"/>
    <w:rPr>
      <w:sz w:val="24"/>
      <w:szCs w:val="24"/>
    </w:rPr>
  </w:style>
  <w:style w:type="character" w:styleId="Style15" w:customStyle="1">
    <w:name w:val="Нижний колонтитул Знак"/>
    <w:basedOn w:val="DefaultParagraphFont"/>
    <w:link w:val="a5"/>
    <w:qFormat/>
    <w:rsid w:val="001c19f4"/>
    <w:rPr>
      <w:sz w:val="24"/>
      <w:szCs w:val="24"/>
    </w:rPr>
  </w:style>
  <w:style w:type="character" w:styleId="Style16" w:customStyle="1">
    <w:name w:val="Текст выноски Знак"/>
    <w:basedOn w:val="DefaultParagraphFont"/>
    <w:link w:val="a8"/>
    <w:qFormat/>
    <w:rsid w:val="001c19f4"/>
    <w:rPr>
      <w:rFonts w:ascii="Tahoma" w:hAnsi="Tahoma" w:eastAsia="" w:cs="Tahoma" w:eastAsiaTheme="minorEastAsia"/>
      <w:sz w:val="16"/>
      <w:szCs w:val="16"/>
    </w:rPr>
  </w:style>
  <w:style w:type="character" w:styleId="Strong">
    <w:name w:val="Strong"/>
    <w:basedOn w:val="DefaultParagraphFont"/>
    <w:uiPriority w:val="22"/>
    <w:qFormat/>
    <w:rsid w:val="00464ab0"/>
    <w:rPr>
      <w:b/>
      <w:bCs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Верхний колонтитул"/>
    <w:basedOn w:val="Normal"/>
    <w:link w:val="a4"/>
    <w:rsid w:val="001c19f4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23">
    <w:name w:val="Нижний колонтитул"/>
    <w:basedOn w:val="Normal"/>
    <w:link w:val="a6"/>
    <w:rsid w:val="001c19f4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1c19f4"/>
    <w:pPr>
      <w:widowControl/>
      <w:suppressAutoHyphens w:val="true"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9"/>
    <w:qFormat/>
    <w:rsid w:val="001c19f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464ab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Application>LibreOffice/4.4.0.3$Windows_x86 LibreOffice_project/de093506bcdc5fafd9023ee680b8c60e3e0645d7</Application>
  <Paragraphs>33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2017-04-19T10:43:00Z</dcterms:created>
  <dc:creator>Алдынай</dc:creator>
  <dc:language>ru-RU</dc:language>
  <dcterms:modified xsi:type="dcterms:W3CDTF">2020-12-15T10:44:55Z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