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D74BA" w14:textId="77777777" w:rsidR="002A352C" w:rsidRPr="002A352C" w:rsidRDefault="002A352C" w:rsidP="002A352C">
      <w:r w:rsidRPr="002A352C">
        <w:t>Знамя и флаг Кубанского казачьего войска</w:t>
      </w:r>
    </w:p>
    <w:p w14:paraId="5E55DAF4" w14:textId="77777777" w:rsidR="002A352C" w:rsidRPr="002A352C" w:rsidRDefault="002A352C" w:rsidP="002A352C">
      <w:bookmarkStart w:id="0" w:name="_GoBack"/>
      <w:bookmarkEnd w:id="0"/>
      <w:r w:rsidRPr="002A352C">
        <w:t>12-14 октября 1990 года в Краснодаре состоялся Учредительный всекубанский казачий съезд. Съезд утвердил символы Кубанского казачьего войска, в частности, флаг – триколор из трех горизонтальных полос: верхняя – синего, средняя – малинового и нижняя – зеленого цвета.</w:t>
      </w:r>
    </w:p>
    <w:p w14:paraId="1EBDACD1" w14:textId="77777777" w:rsidR="002A352C" w:rsidRPr="002A352C" w:rsidRDefault="002A352C" w:rsidP="002A352C">
      <w:r w:rsidRPr="002A352C">
        <w:t>Описание флага Кубанского войскового казачьего общества (Кубанского казачьего войска)</w:t>
      </w:r>
      <w:r w:rsidRPr="002A352C">
        <w:br/>
      </w:r>
      <w:hyperlink r:id="rId4" w:tgtFrame="_blank" w:history="1">
        <w:r w:rsidRPr="002A352C">
          <w:rPr>
            <w:rStyle w:val="a3"/>
          </w:rPr>
          <w:drawing>
            <wp:anchor distT="0" distB="0" distL="0" distR="0" simplePos="0" relativeHeight="251659264" behindDoc="0" locked="0" layoutInCell="1" allowOverlap="0" wp14:anchorId="55993994" wp14:editId="7242BA94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838200" cy="714375"/>
              <wp:effectExtent l="0" t="0" r="0" b="9525"/>
              <wp:wrapSquare wrapText="bothSides"/>
              <wp:docPr id="5" name="Рисунок 5" descr="Флаг ККВ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Флаг ККВ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14:paraId="6D9B9029" w14:textId="77777777" w:rsidR="002A352C" w:rsidRPr="002A352C" w:rsidRDefault="002A352C" w:rsidP="002A352C">
      <w:r w:rsidRPr="002A352C">
        <w:t>Флаг Кубанского казачьего общества (далее именуется - флаг) состоит из двустороннего полотнища, древка, навершия и знаменных гвоздей.</w:t>
      </w:r>
    </w:p>
    <w:p w14:paraId="03F6649E" w14:textId="77777777" w:rsidR="002A352C" w:rsidRPr="002A352C" w:rsidRDefault="002A352C" w:rsidP="002A352C">
      <w:r w:rsidRPr="002A352C">
        <w:t>Флаг представляет собой прямоугольное полотнище, со сторонами 130 см в длину и 110 см в высоту, с запасом для крепления к древку, состоящее из трех разновеликих горизонтальных полос: верхней - синего, средней - малинового и нижней - зеленого цвета. Ширина двух крайних полос равна ширине средней полосы.</w:t>
      </w:r>
    </w:p>
    <w:p w14:paraId="1E7EAE48" w14:textId="77777777" w:rsidR="002A352C" w:rsidRPr="002A352C" w:rsidRDefault="002A352C" w:rsidP="002A352C">
      <w:r w:rsidRPr="002A352C">
        <w:t>Древко флага деревянное, круглого сечения, окрашенное в черный цвет. Диаметр древка - 3 см, длина - 250 см.</w:t>
      </w:r>
      <w:r w:rsidRPr="002A352C">
        <w:br/>
        <w:t>Навершие Флага металлическое, золотистое, в виде прорезного копья с рельефным изображением исторического российского императорского двуглавого орла.</w:t>
      </w:r>
    </w:p>
    <w:p w14:paraId="7CF0D26D" w14:textId="77777777" w:rsidR="002A352C" w:rsidRPr="002A352C" w:rsidRDefault="002A352C" w:rsidP="002A352C">
      <w:r w:rsidRPr="002A352C">
        <w:t>Шляпки знаменных гвоздей золотые.</w:t>
      </w:r>
    </w:p>
    <w:p w14:paraId="3DC58A5F" w14:textId="77777777" w:rsidR="002A352C" w:rsidRPr="002A352C" w:rsidRDefault="002A352C" w:rsidP="002A352C">
      <w:r w:rsidRPr="002A352C">
        <w:t>Знамя Кубанского казачьего войска</w:t>
      </w:r>
    </w:p>
    <w:p w14:paraId="5E5A3235" w14:textId="77777777" w:rsidR="002A352C" w:rsidRPr="002A352C" w:rsidRDefault="002A352C" w:rsidP="002A352C">
      <w:r w:rsidRPr="002A352C">
        <w:t>29 апреля 2001 года в Краснодаре состоялся смотр-парад в честь 10- летней годовщины принятия закона «О реабилитации репрессированных народов».</w:t>
      </w:r>
    </w:p>
    <w:p w14:paraId="4544F0F9" w14:textId="77777777" w:rsidR="002A352C" w:rsidRPr="002A352C" w:rsidRDefault="002A352C" w:rsidP="002A352C">
      <w:r w:rsidRPr="002A352C">
        <w:t>На параде начальник Управления по делам казачества при Президенте Российской Федерации П.С. Дейнекин  от имени Президента России В.В.Путина  торжественно вручил атаману Громову В.П. войсковое знамя. </w:t>
      </w:r>
    </w:p>
    <w:p w14:paraId="00DD5282" w14:textId="77777777" w:rsidR="002A352C" w:rsidRPr="002A352C" w:rsidRDefault="002A352C" w:rsidP="002A352C">
      <w:r w:rsidRPr="002A352C">
        <w:t>Знамя представляет собой сине-малиново-зеленое полотнище, на лицевой стороне которого вышит Спас Нерукотворный а, на обороте - герб Кубанского казачьего войска.</w:t>
      </w:r>
    </w:p>
    <w:p w14:paraId="45B2F4BB" w14:textId="77777777" w:rsidR="002A352C" w:rsidRPr="002A352C" w:rsidRDefault="002A352C" w:rsidP="002A352C">
      <w:r w:rsidRPr="002A352C">
        <w:t>Описание Знамени Кубанского войскового казачьего общества (Кубанского казачьего войска)</w:t>
      </w:r>
      <w:r w:rsidRPr="002A352C">
        <w:br/>
      </w:r>
      <w:hyperlink r:id="rId6" w:tgtFrame="_blank" w:history="1">
        <w:r w:rsidRPr="002A352C">
          <w:rPr>
            <w:rStyle w:val="a3"/>
          </w:rPr>
          <w:drawing>
            <wp:anchor distT="0" distB="0" distL="0" distR="0" simplePos="0" relativeHeight="251660288" behindDoc="0" locked="0" layoutInCell="1" allowOverlap="0" wp14:anchorId="04FCBB7A" wp14:editId="6EB0E699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695325" cy="714375"/>
              <wp:effectExtent l="0" t="0" r="9525" b="9525"/>
              <wp:wrapSquare wrapText="bothSides"/>
              <wp:docPr id="6" name="Рисунок 6" descr="Знамя ККВ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Знамя ККВ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8" w:tgtFrame="_blank" w:history="1">
        <w:r w:rsidRPr="002A352C">
          <w:rPr>
            <w:rStyle w:val="a3"/>
          </w:rPr>
          <w:drawing>
            <wp:anchor distT="0" distB="0" distL="0" distR="0" simplePos="0" relativeHeight="251661312" behindDoc="0" locked="0" layoutInCell="1" allowOverlap="0" wp14:anchorId="138B6D07" wp14:editId="66E25951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23900" cy="714375"/>
              <wp:effectExtent l="0" t="0" r="0" b="9525"/>
              <wp:wrapSquare wrapText="bothSides"/>
              <wp:docPr id="7" name="Рисунок 7" descr="Знамя ККВ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Знамя ККВ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14:paraId="7D6389EA" w14:textId="77777777" w:rsidR="002A352C" w:rsidRPr="002A352C" w:rsidRDefault="002A352C" w:rsidP="002A352C">
      <w:r w:rsidRPr="002A352C">
        <w:t>Знамя Кубанского войскового казачьего общества (далее именуется — Войсковое знамя) состоит из двустороннего полотнища, древка, навершия, скобы, подтока и знаменных гвоздей. В комплект со знаменем могут также входить знаменные ленты, панталер и знаменный чехол.</w:t>
      </w:r>
    </w:p>
    <w:p w14:paraId="6EAED575" w14:textId="77777777" w:rsidR="002A352C" w:rsidRPr="002A352C" w:rsidRDefault="002A352C" w:rsidP="002A352C">
      <w:r w:rsidRPr="002A352C">
        <w:t>Полотнище Войскового знамени прямоугольное, малинового цвета, с синей каймой и зелеными углами, окантовкой, окаймлением, украшениями и буквами серебристого цвета, со сторонами 130 см в длину и 110 см в высоту, с запасом для крепления к древку.  Запас изготавливается из ткани цвета каймы на полотнище Войскового знамени.</w:t>
      </w:r>
    </w:p>
    <w:p w14:paraId="443FE8A8" w14:textId="77777777" w:rsidR="002A352C" w:rsidRPr="002A352C" w:rsidRDefault="002A352C" w:rsidP="002A352C">
      <w:r w:rsidRPr="002A352C">
        <w:t>На лицевой стороне полотнища, в центре, в окаймлении, на золотистом фоне изображение Спаса Нерукотворного. Сверху и снизу окаймления надпись славянским шрифтом «Верою Спасается Россия».</w:t>
      </w:r>
    </w:p>
    <w:p w14:paraId="62CD584F" w14:textId="77777777" w:rsidR="002A352C" w:rsidRPr="002A352C" w:rsidRDefault="002A352C" w:rsidP="002A352C">
      <w:r w:rsidRPr="002A352C">
        <w:t xml:space="preserve">На оборотной стороне полотнища, в центре, в окаймлении — основные фигуры герба Кубанского казачьего войска: в зеленом щите золотая зубчатая стена, мурованная черным, с двумя такими же круглыми башнями и открытыми воротами. Между башен из-за стены выходят золотой пернач и по сторонам от него два серебряных бунчука с золотыми остриями и на золотых древках. В </w:t>
      </w:r>
      <w:r w:rsidRPr="002A352C">
        <w:lastRenderedPageBreak/>
        <w:t>золотой главе щита возникающий Российский императорский орел (черный двуглавый, с золотыми клювами), увенчанный натуральными императорскими коронами, несущий на груди Кавказский крест.</w:t>
      </w:r>
    </w:p>
    <w:p w14:paraId="7AC1C263" w14:textId="77777777" w:rsidR="002A352C" w:rsidRPr="002A352C" w:rsidRDefault="002A352C" w:rsidP="002A352C">
      <w:r w:rsidRPr="002A352C">
        <w:t>Сверху и снизу окаймления надпись славянским шрифтом «Кубанское Казачье Войско». По сторонам окаймления славянским шрифтом помещено наименование даты его старшинства (1696) и восстановления службы Государству Российскому (1998).</w:t>
      </w:r>
    </w:p>
    <w:p w14:paraId="764B3B2F" w14:textId="77777777" w:rsidR="002A352C" w:rsidRPr="002A352C" w:rsidRDefault="002A352C" w:rsidP="002A352C">
      <w:r w:rsidRPr="002A352C">
        <w:t>Древко Войскового знамени деревянное, круглого сечения, окрашенное и черный цвет. Диаметр древка — 3 см, длина — 250 см.</w:t>
      </w:r>
      <w:r w:rsidRPr="002A352C">
        <w:br/>
        <w:t>Скоба Войскового знамени — и виде прямоугольной пластины золотистого металла, на которой выгравированы надписи, указывающие на основные этапы истории казачьего войска (старшинство, получение отличий).</w:t>
      </w:r>
    </w:p>
    <w:p w14:paraId="3F2A7794" w14:textId="77777777" w:rsidR="002A352C" w:rsidRPr="002A352C" w:rsidRDefault="002A352C" w:rsidP="002A352C">
      <w:r w:rsidRPr="002A352C">
        <w:t>Навершие Войскового знамени металлическое, золотистое, в виде прорезного копья с рельефным изображением исторического российского императорского двуглавого орла.</w:t>
      </w:r>
    </w:p>
    <w:p w14:paraId="5B3A4C32" w14:textId="77777777" w:rsidR="002A352C" w:rsidRPr="002A352C" w:rsidRDefault="002A352C" w:rsidP="002A352C">
      <w:r w:rsidRPr="002A352C">
        <w:t>Подток Войскового знамени металлический, золотистый, в виде усеченного конуса высотой 9 см.</w:t>
      </w:r>
    </w:p>
    <w:p w14:paraId="6689F56D" w14:textId="77777777" w:rsidR="002A352C" w:rsidRPr="002A352C" w:rsidRDefault="002A352C" w:rsidP="002A352C">
      <w:r w:rsidRPr="002A352C">
        <w:t>Шляпки знаменных гвоздей золотистые.</w:t>
      </w:r>
    </w:p>
    <w:p w14:paraId="04F66087" w14:textId="77777777" w:rsidR="00FB5C0E" w:rsidRPr="002A352C" w:rsidRDefault="00FB5C0E" w:rsidP="002A352C"/>
    <w:sectPr w:rsidR="00FB5C0E" w:rsidRPr="002A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CA"/>
    <w:rsid w:val="002A352C"/>
    <w:rsid w:val="00E042CA"/>
    <w:rsid w:val="00FB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65F9"/>
  <w15:chartTrackingRefBased/>
  <w15:docId w15:val="{17344F12-F7C3-4A30-A18A-4D9EDCD5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3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67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ph/bXJC8/3368ed0e79f83f563284ec66dcff62881a40f11c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hive.ph/bXJC8/2f6ab8546d3b83b7c26ae58498cbfaa9b8136ef6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archive.ph/bXJC8/1f24731b46cc49d3a83cbffc3c1d46884af71465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3674</Characters>
  <Application>Microsoft Office Word</Application>
  <DocSecurity>0</DocSecurity>
  <Lines>367</Lines>
  <Paragraphs>144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KDFX Team</cp:lastModifiedBy>
  <cp:revision>2</cp:revision>
  <dcterms:created xsi:type="dcterms:W3CDTF">2020-12-15T18:49:00Z</dcterms:created>
  <dcterms:modified xsi:type="dcterms:W3CDTF">2020-12-15T18:50:00Z</dcterms:modified>
</cp:coreProperties>
</file>