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14FA" w14:textId="0E0CF73D" w:rsidR="00D85212" w:rsidRPr="00D85212" w:rsidRDefault="00D85212">
      <w:pPr>
        <w:rPr>
          <w:rFonts w:ascii="Arial" w:hAnsi="Arial" w:cs="Arial"/>
          <w:b/>
          <w:bCs/>
          <w:color w:val="000000"/>
          <w:sz w:val="27"/>
          <w:szCs w:val="27"/>
        </w:rPr>
      </w:pPr>
      <w:r w:rsidRPr="00D85212">
        <w:rPr>
          <w:rFonts w:ascii="Arial" w:hAnsi="Arial" w:cs="Arial"/>
          <w:b/>
          <w:bCs/>
          <w:color w:val="000000"/>
          <w:sz w:val="27"/>
          <w:szCs w:val="27"/>
        </w:rPr>
        <w:t> </w:t>
      </w:r>
      <w:r w:rsidRPr="00D85212">
        <w:rPr>
          <w:rFonts w:ascii="Times New Roman" w:eastAsia="Times New Roman" w:hAnsi="Times New Roman" w:cs="Times New Roman"/>
          <w:b/>
          <w:bCs/>
          <w:i/>
          <w:iCs/>
          <w:color w:val="000000"/>
          <w:sz w:val="24"/>
          <w:szCs w:val="24"/>
          <w:lang w:eastAsia="ru-RU"/>
        </w:rPr>
        <w:t>Н.И. Евдокимов - первый атаман Кубанского казачьего войска.</w:t>
      </w:r>
      <w:bookmarkStart w:id="0" w:name="_GoBack"/>
      <w:bookmarkEnd w:id="0"/>
    </w:p>
    <w:p w14:paraId="7FBE709D" w14:textId="3F4F61FE" w:rsidR="000078BF" w:rsidRDefault="00D85212">
      <w:r w:rsidRPr="00D85212">
        <w:rPr>
          <w:rFonts w:ascii="Times New Roman" w:hAnsi="Times New Roman" w:cs="Times New Roman"/>
          <w:color w:val="000000"/>
          <w:sz w:val="24"/>
          <w:szCs w:val="24"/>
        </w:rPr>
        <w:t>В 1859 году крупнейший руководитель горского сопротивления на Северном Кавказе Шамиль сдался русским войскам. Многолетняя Кавказская война подходила к концу. Заселение и освоение обширного края казачеством требовало его реформирования.</w:t>
      </w:r>
      <w:r w:rsidRPr="00D85212">
        <w:rPr>
          <w:rFonts w:ascii="Times New Roman" w:hAnsi="Times New Roman" w:cs="Times New Roman"/>
          <w:color w:val="000000"/>
          <w:sz w:val="24"/>
          <w:szCs w:val="24"/>
        </w:rPr>
        <w:br/>
        <w:t>Новые слова</w:t>
      </w:r>
      <w:r w:rsidRPr="00D85212">
        <w:rPr>
          <w:rFonts w:ascii="Times New Roman" w:hAnsi="Times New Roman" w:cs="Times New Roman"/>
          <w:color w:val="000000"/>
          <w:sz w:val="24"/>
          <w:szCs w:val="24"/>
        </w:rPr>
        <w:br/>
        <w:t>Реформировать - изменять общественный строй, хозяйственный уклад, управление с помощью реформ.</w:t>
      </w:r>
      <w:r w:rsidRPr="00D85212">
        <w:rPr>
          <w:rFonts w:ascii="Times New Roman" w:hAnsi="Times New Roman" w:cs="Times New Roman"/>
          <w:color w:val="000000"/>
          <w:sz w:val="24"/>
          <w:szCs w:val="24"/>
        </w:rPr>
        <w:br/>
        <w:t>Обмундирование - форменная одежда в армии.</w:t>
      </w:r>
      <w:r w:rsidRPr="00D85212">
        <w:rPr>
          <w:rFonts w:ascii="Times New Roman" w:hAnsi="Times New Roman" w:cs="Times New Roman"/>
          <w:color w:val="000000"/>
          <w:sz w:val="24"/>
          <w:szCs w:val="24"/>
        </w:rPr>
        <w:br/>
        <w:t>Паевой надел, пай - земельный надел, выделяемый казаку как плата за службу.</w:t>
      </w:r>
      <w:r w:rsidRPr="00D85212">
        <w:rPr>
          <w:rFonts w:ascii="Times New Roman" w:hAnsi="Times New Roman" w:cs="Times New Roman"/>
          <w:color w:val="000000"/>
          <w:sz w:val="24"/>
          <w:szCs w:val="24"/>
        </w:rPr>
        <w:br/>
        <w:t>В начале 1860 года последовал царский указ о наименовании правой части территории края Кубанской областью. Осенью того же года был издан приказ военного министра о переименовании Черноморского казачьего войска в Кубанское и присоединении к нему шести первых бригад, пешего батальона и двух конных батарей Кавказского линейного казачьего войска.</w:t>
      </w:r>
      <w:r w:rsidRPr="00D85212">
        <w:rPr>
          <w:rFonts w:ascii="Times New Roman" w:hAnsi="Times New Roman" w:cs="Times New Roman"/>
          <w:color w:val="000000"/>
          <w:sz w:val="24"/>
          <w:szCs w:val="24"/>
        </w:rPr>
        <w:br/>
        <w:t>- Чем прославился атаман Кубанского казачьего войска Н.И. Евдокимов перед Отечеством?</w:t>
      </w:r>
      <w:r w:rsidRPr="00D85212">
        <w:rPr>
          <w:rFonts w:ascii="Times New Roman" w:hAnsi="Times New Roman" w:cs="Times New Roman"/>
          <w:color w:val="000000"/>
          <w:sz w:val="24"/>
          <w:szCs w:val="24"/>
        </w:rPr>
        <w:br/>
        <w:t xml:space="preserve">С переселением большинства горцев в Турцию встал вопрос об освоении почти опустевшего </w:t>
      </w:r>
      <w:proofErr w:type="spellStart"/>
      <w:r w:rsidRPr="00D85212">
        <w:rPr>
          <w:rFonts w:ascii="Times New Roman" w:hAnsi="Times New Roman" w:cs="Times New Roman"/>
          <w:color w:val="000000"/>
          <w:sz w:val="24"/>
          <w:szCs w:val="24"/>
        </w:rPr>
        <w:t>Закубанья</w:t>
      </w:r>
      <w:proofErr w:type="spellEnd"/>
      <w:r w:rsidRPr="00D85212">
        <w:rPr>
          <w:rFonts w:ascii="Times New Roman" w:hAnsi="Times New Roman" w:cs="Times New Roman"/>
          <w:color w:val="000000"/>
          <w:sz w:val="24"/>
          <w:szCs w:val="24"/>
        </w:rPr>
        <w:t xml:space="preserve">. Поэтому в 1862 году был издан закон, разрешавший заселение этой территории не только казаками, но и другими переселенцами из России. В результате уже через несколько лет в </w:t>
      </w:r>
      <w:proofErr w:type="spellStart"/>
      <w:r w:rsidRPr="00D85212">
        <w:rPr>
          <w:rFonts w:ascii="Times New Roman" w:hAnsi="Times New Roman" w:cs="Times New Roman"/>
          <w:color w:val="000000"/>
          <w:sz w:val="24"/>
          <w:szCs w:val="24"/>
        </w:rPr>
        <w:t>Закубанье</w:t>
      </w:r>
      <w:proofErr w:type="spellEnd"/>
      <w:r w:rsidRPr="00D85212">
        <w:rPr>
          <w:rFonts w:ascii="Times New Roman" w:hAnsi="Times New Roman" w:cs="Times New Roman"/>
          <w:color w:val="000000"/>
          <w:sz w:val="24"/>
          <w:szCs w:val="24"/>
        </w:rPr>
        <w:t xml:space="preserve"> появилось более 80 станиц.</w:t>
      </w:r>
      <w:r w:rsidRPr="00D85212">
        <w:rPr>
          <w:rFonts w:ascii="Times New Roman" w:hAnsi="Times New Roman" w:cs="Times New Roman"/>
          <w:color w:val="000000"/>
          <w:sz w:val="24"/>
          <w:szCs w:val="24"/>
        </w:rPr>
        <w:br/>
        <w:t xml:space="preserve">В 1870 году было принято Положение о воинской повинности Кубанского казачьего войска. Поголовная военная служба была отменена. Было установлено старшинство Кубанскому казачьему войску, т.е. своеобразный год зарождения войска - 1696-й. Дата была связана с 1-м </w:t>
      </w:r>
      <w:proofErr w:type="spellStart"/>
      <w:r w:rsidRPr="00D85212">
        <w:rPr>
          <w:rFonts w:ascii="Times New Roman" w:hAnsi="Times New Roman" w:cs="Times New Roman"/>
          <w:color w:val="000000"/>
          <w:sz w:val="24"/>
          <w:szCs w:val="24"/>
        </w:rPr>
        <w:t>Хопёрским</w:t>
      </w:r>
      <w:proofErr w:type="spellEnd"/>
      <w:r w:rsidRPr="00D85212">
        <w:rPr>
          <w:rFonts w:ascii="Times New Roman" w:hAnsi="Times New Roman" w:cs="Times New Roman"/>
          <w:color w:val="000000"/>
          <w:sz w:val="24"/>
          <w:szCs w:val="24"/>
        </w:rPr>
        <w:t xml:space="preserve"> полком, который вёл своё происхождение от участия </w:t>
      </w:r>
      <w:proofErr w:type="spellStart"/>
      <w:r w:rsidRPr="00D85212">
        <w:rPr>
          <w:rFonts w:ascii="Times New Roman" w:hAnsi="Times New Roman" w:cs="Times New Roman"/>
          <w:color w:val="000000"/>
          <w:sz w:val="24"/>
          <w:szCs w:val="24"/>
        </w:rPr>
        <w:t>хопёрских</w:t>
      </w:r>
      <w:proofErr w:type="spellEnd"/>
      <w:r w:rsidRPr="00D85212">
        <w:rPr>
          <w:rFonts w:ascii="Times New Roman" w:hAnsi="Times New Roman" w:cs="Times New Roman"/>
          <w:color w:val="000000"/>
          <w:sz w:val="24"/>
          <w:szCs w:val="24"/>
        </w:rPr>
        <w:t xml:space="preserve"> казаков в захвате турецкой крепости Азов. В 1896 году Кубанское войско отметило своё 200-летие, по этому случаю в Екатеринодаре состоялась закладка памятника Екатерине II.</w:t>
      </w:r>
      <w:r w:rsidRPr="00D85212">
        <w:rPr>
          <w:rFonts w:ascii="Times New Roman" w:hAnsi="Times New Roman" w:cs="Times New Roman"/>
          <w:color w:val="000000"/>
          <w:sz w:val="24"/>
          <w:szCs w:val="24"/>
        </w:rPr>
        <w:br/>
        <w:t>В 80-е годы XIX века окончательно сложилась система воинской повинности Кубанского казачества и административного устройства Кубанской области. Служилый состав войска отныне делился на три разряда - приготовительный, строевой и запасной.</w:t>
      </w:r>
      <w:r w:rsidRPr="00D85212">
        <w:rPr>
          <w:rFonts w:ascii="Times New Roman" w:hAnsi="Times New Roman" w:cs="Times New Roman"/>
          <w:color w:val="000000"/>
          <w:sz w:val="24"/>
          <w:szCs w:val="24"/>
        </w:rPr>
        <w:br/>
        <w:t>- В чём состояла воинская повинность кубанских казаков?</w:t>
      </w:r>
      <w:r w:rsidRPr="00D85212">
        <w:rPr>
          <w:rFonts w:ascii="Times New Roman" w:hAnsi="Times New Roman" w:cs="Times New Roman"/>
          <w:color w:val="000000"/>
          <w:sz w:val="24"/>
          <w:szCs w:val="24"/>
        </w:rPr>
        <w:br/>
        <w:t>Служили кубанские казаки как на территории Кубани, так и далеко за её пределами. Их служба проходила в российских столицах Петербурге и Москве, в Польше и Грузии, в Дагестане и Средней Азии. Они охраняли русских дипломатов в Персии и Афганистане. Сражались на всех войнах, в которых участвовала Россия во второй половине XIX - начале XX века. В конце XIX - начале XX века количество конных кубанских полков выросло менее чем вдвое, пластунских батальонов - в несколько раз.</w:t>
      </w:r>
      <w:r w:rsidRPr="00D85212">
        <w:rPr>
          <w:rFonts w:ascii="Times New Roman" w:hAnsi="Times New Roman" w:cs="Times New Roman"/>
          <w:color w:val="000000"/>
          <w:sz w:val="24"/>
          <w:szCs w:val="24"/>
        </w:rPr>
        <w:br/>
        <w:t xml:space="preserve">№2. Во главе Кубанского казачьего войска стоял наказной атаман. Он пользовался властью командира дивизии. Одновременно атаман был и начальником Кубанской области. В данном случае он имел права губернатора. Это было связано с тем, что в Кубанской области проживало не только казачье, но и </w:t>
      </w:r>
      <w:proofErr w:type="spellStart"/>
      <w:r w:rsidRPr="00D85212">
        <w:rPr>
          <w:rFonts w:ascii="Times New Roman" w:hAnsi="Times New Roman" w:cs="Times New Roman"/>
          <w:color w:val="000000"/>
          <w:sz w:val="24"/>
          <w:szCs w:val="24"/>
        </w:rPr>
        <w:t>невойсковое</w:t>
      </w:r>
      <w:proofErr w:type="spellEnd"/>
      <w:r w:rsidRPr="00D85212">
        <w:rPr>
          <w:rFonts w:ascii="Times New Roman" w:hAnsi="Times New Roman" w:cs="Times New Roman"/>
          <w:color w:val="000000"/>
          <w:sz w:val="24"/>
          <w:szCs w:val="24"/>
        </w:rPr>
        <w:t xml:space="preserve"> население.</w:t>
      </w:r>
      <w:r w:rsidRPr="00D85212">
        <w:rPr>
          <w:rFonts w:ascii="Times New Roman" w:hAnsi="Times New Roman" w:cs="Times New Roman"/>
          <w:color w:val="000000"/>
          <w:sz w:val="24"/>
          <w:szCs w:val="24"/>
        </w:rPr>
        <w:br/>
        <w:t xml:space="preserve">В военно-административном отношении Кубанская область делилась на семь отделов: Темрюкский (Таманский), Ейский, Лабинский, Кавказский, </w:t>
      </w:r>
      <w:proofErr w:type="spellStart"/>
      <w:r w:rsidRPr="00D85212">
        <w:rPr>
          <w:rFonts w:ascii="Times New Roman" w:hAnsi="Times New Roman" w:cs="Times New Roman"/>
          <w:color w:val="000000"/>
          <w:sz w:val="24"/>
          <w:szCs w:val="24"/>
        </w:rPr>
        <w:t>Екатеринодарской</w:t>
      </w:r>
      <w:proofErr w:type="spellEnd"/>
      <w:r w:rsidRPr="00D85212">
        <w:rPr>
          <w:rFonts w:ascii="Times New Roman" w:hAnsi="Times New Roman" w:cs="Times New Roman"/>
          <w:color w:val="000000"/>
          <w:sz w:val="24"/>
          <w:szCs w:val="24"/>
        </w:rPr>
        <w:t xml:space="preserve">, Майкопский и </w:t>
      </w:r>
      <w:proofErr w:type="spellStart"/>
      <w:r w:rsidRPr="00D85212">
        <w:rPr>
          <w:rFonts w:ascii="Times New Roman" w:hAnsi="Times New Roman" w:cs="Times New Roman"/>
          <w:color w:val="000000"/>
          <w:sz w:val="24"/>
          <w:szCs w:val="24"/>
        </w:rPr>
        <w:t>Баталпашинский</w:t>
      </w:r>
      <w:proofErr w:type="spellEnd"/>
      <w:r w:rsidRPr="00D85212">
        <w:rPr>
          <w:rFonts w:ascii="Times New Roman" w:hAnsi="Times New Roman" w:cs="Times New Roman"/>
          <w:color w:val="000000"/>
          <w:sz w:val="24"/>
          <w:szCs w:val="24"/>
        </w:rPr>
        <w:t xml:space="preserve"> (Карачаево-Черкесия). Во главе их стояли атаманы отделов: которых назначал наказной атаман. Обычно атаманы отделов имели чин полковника или генерал-майора. Им подчинялись выборные станичные и хуторские атаманы.</w:t>
      </w:r>
      <w:r w:rsidRPr="00D85212">
        <w:rPr>
          <w:rFonts w:ascii="Times New Roman" w:hAnsi="Times New Roman" w:cs="Times New Roman"/>
          <w:color w:val="000000"/>
          <w:sz w:val="24"/>
          <w:szCs w:val="24"/>
        </w:rPr>
        <w:br/>
        <w:t>Высшим органом станичной власти был станичный сход, в который входили казаки-</w:t>
      </w:r>
      <w:r w:rsidRPr="00D85212">
        <w:rPr>
          <w:rFonts w:ascii="Times New Roman" w:hAnsi="Times New Roman" w:cs="Times New Roman"/>
          <w:color w:val="000000"/>
          <w:sz w:val="24"/>
          <w:szCs w:val="24"/>
        </w:rPr>
        <w:lastRenderedPageBreak/>
        <w:t>домохозяева. Сходы решали все хозяйственные вопросы станицы, увольняли и принимали членов общины, могли выселить за пределы станицы тех, кто порочил звание казака. Сход избирал станичного атамана, его помощников, казначея, судей. Решения схода принимались по общему согласию или большинством голосов. Сходы собирались в воскресные и праздничные дни, а в случае крайней необходимости - в другое время.</w:t>
      </w:r>
      <w:r w:rsidRPr="00D85212">
        <w:rPr>
          <w:rFonts w:ascii="Times New Roman" w:hAnsi="Times New Roman" w:cs="Times New Roman"/>
          <w:color w:val="000000"/>
          <w:sz w:val="24"/>
          <w:szCs w:val="24"/>
        </w:rPr>
        <w:br/>
        <w:t>Самое авторитетное лицо в станице - станичный атаман. Всё, что происходило в станице, было под его неослабным вниманием. Провинившихся он мог штрафовать или подвергнуть аресту на два дня.</w:t>
      </w:r>
      <w:r w:rsidRPr="00D85212">
        <w:rPr>
          <w:rFonts w:ascii="Times New Roman" w:hAnsi="Times New Roman" w:cs="Times New Roman"/>
          <w:color w:val="000000"/>
          <w:sz w:val="24"/>
          <w:szCs w:val="24"/>
        </w:rPr>
        <w:br/>
        <w:t>- Охарактеризуйте деятельность станичного суда.</w:t>
      </w:r>
      <w:r w:rsidRPr="00D85212">
        <w:rPr>
          <w:rFonts w:ascii="Times New Roman" w:hAnsi="Times New Roman" w:cs="Times New Roman"/>
          <w:color w:val="000000"/>
          <w:sz w:val="24"/>
          <w:szCs w:val="24"/>
        </w:rPr>
        <w:br/>
        <w:t>Атаман, станичное правление и судьи были призваны формировать в своих станичниках уважение к законам и традициям казачества, почитание старших, подчинение начальникам, воспитывать казаков как умелых воинов и добрых хозяев.</w:t>
      </w:r>
      <w:r w:rsidRPr="00D85212">
        <w:rPr>
          <w:rFonts w:ascii="Times New Roman" w:hAnsi="Times New Roman" w:cs="Times New Roman"/>
          <w:color w:val="000000"/>
          <w:sz w:val="24"/>
          <w:szCs w:val="24"/>
        </w:rPr>
        <w:br/>
        <w:t>Казаки Кубанского войска успешно занимались торговлей, земледелием. В своём пользовании они имели значительные земельные наделы, которые были намного больше, чем у крестьян европейской части России. Но главное - эти наделы у большинства кубанцев находились на самой лучшей в России плодородной почве. Паевые наделы служили своеобразной платой казакам за их нелёгкую воинскую службу и активное участие во всех войнах Российской империи.</w:t>
      </w:r>
      <w:r w:rsidRPr="00D85212">
        <w:rPr>
          <w:rFonts w:ascii="Times New Roman" w:hAnsi="Times New Roman" w:cs="Times New Roman"/>
          <w:color w:val="000000"/>
          <w:sz w:val="24"/>
          <w:szCs w:val="24"/>
        </w:rPr>
        <w:br/>
        <w:t>Вывод: паевые наделы выдавались казакам с 17 лет. Общность экономического уклада, единство религии, воинская доблесть и служба Отечеству формировали самосознание казачества, выделяли его в своеобразную группу российского населения.</w:t>
      </w:r>
      <w:r w:rsidRPr="00D85212">
        <w:rPr>
          <w:rFonts w:ascii="Times New Roman" w:hAnsi="Times New Roman" w:cs="Times New Roman"/>
          <w:color w:val="000000"/>
          <w:sz w:val="24"/>
          <w:szCs w:val="24"/>
        </w:rPr>
        <w:br/>
      </w:r>
      <w:r w:rsidRPr="00D85212">
        <w:rPr>
          <w:rFonts w:ascii="Times New Roman" w:hAnsi="Times New Roman" w:cs="Times New Roman"/>
          <w:color w:val="000000"/>
          <w:sz w:val="24"/>
          <w:szCs w:val="24"/>
        </w:rPr>
        <w:br/>
        <w:t>IV. Закрепление изученного материала</w:t>
      </w:r>
      <w:r w:rsidRPr="00D85212">
        <w:rPr>
          <w:rFonts w:ascii="Times New Roman" w:hAnsi="Times New Roman" w:cs="Times New Roman"/>
          <w:color w:val="000000"/>
          <w:sz w:val="24"/>
          <w:szCs w:val="24"/>
        </w:rPr>
        <w:br/>
        <w:t xml:space="preserve">1. В связи с какими событиями </w:t>
      </w:r>
      <w:proofErr w:type="spellStart"/>
      <w:r w:rsidRPr="00D85212">
        <w:rPr>
          <w:rFonts w:ascii="Times New Roman" w:hAnsi="Times New Roman" w:cs="Times New Roman"/>
          <w:color w:val="000000"/>
          <w:sz w:val="24"/>
          <w:szCs w:val="24"/>
        </w:rPr>
        <w:t>Черномория</w:t>
      </w:r>
      <w:proofErr w:type="spellEnd"/>
      <w:r w:rsidRPr="00D85212">
        <w:rPr>
          <w:rFonts w:ascii="Times New Roman" w:hAnsi="Times New Roman" w:cs="Times New Roman"/>
          <w:color w:val="000000"/>
          <w:sz w:val="24"/>
          <w:szCs w:val="24"/>
        </w:rPr>
        <w:t xml:space="preserve"> и часть территории линейных казаков были преобразованы в Кубанскую область?</w:t>
      </w:r>
      <w:r w:rsidRPr="00D85212">
        <w:rPr>
          <w:rFonts w:ascii="Times New Roman" w:hAnsi="Times New Roman" w:cs="Times New Roman"/>
          <w:color w:val="000000"/>
          <w:sz w:val="24"/>
          <w:szCs w:val="24"/>
        </w:rPr>
        <w:br/>
        <w:t>2. Какие изменения произошли в войске с переименованием его из Черноморского в Кубанское?</w:t>
      </w:r>
      <w:r w:rsidRPr="00D85212">
        <w:rPr>
          <w:rFonts w:ascii="Times New Roman" w:hAnsi="Times New Roman" w:cs="Times New Roman"/>
          <w:color w:val="000000"/>
          <w:sz w:val="24"/>
          <w:szCs w:val="24"/>
        </w:rPr>
        <w:br/>
        <w:t>3. Какая дата считается годом зарождения Кубанского казачьего войска? С каким событием она связана?</w:t>
      </w:r>
      <w:r w:rsidRPr="00D85212">
        <w:rPr>
          <w:rFonts w:ascii="Times New Roman" w:hAnsi="Times New Roman" w:cs="Times New Roman"/>
          <w:color w:val="000000"/>
          <w:sz w:val="24"/>
          <w:szCs w:val="24"/>
        </w:rPr>
        <w:br/>
        <w:t>4. Охарактеризуйте военно-административное устройство Кубанской области.</w:t>
      </w:r>
      <w:r w:rsidRPr="00D85212">
        <w:rPr>
          <w:rFonts w:ascii="Times New Roman" w:hAnsi="Times New Roman" w:cs="Times New Roman"/>
          <w:color w:val="000000"/>
          <w:sz w:val="24"/>
          <w:szCs w:val="24"/>
        </w:rPr>
        <w:br/>
        <w:t>5. Какую роль в жизни казачества играл станичный сход?</w:t>
      </w:r>
      <w:r w:rsidRPr="00D85212">
        <w:rPr>
          <w:rFonts w:ascii="Times New Roman" w:hAnsi="Times New Roman" w:cs="Times New Roman"/>
          <w:color w:val="000000"/>
          <w:sz w:val="24"/>
          <w:szCs w:val="24"/>
        </w:rPr>
        <w:br/>
        <w:t>6. Назовите права и обязанности станичного атамана</w:t>
      </w:r>
      <w:r>
        <w:rPr>
          <w:rFonts w:ascii="Arial" w:hAnsi="Arial" w:cs="Arial"/>
          <w:color w:val="000000"/>
          <w:sz w:val="27"/>
          <w:szCs w:val="27"/>
        </w:rPr>
        <w:t>.</w:t>
      </w:r>
    </w:p>
    <w:sectPr w:rsidR="0000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24"/>
    <w:rsid w:val="000078BF"/>
    <w:rsid w:val="00D85212"/>
    <w:rsid w:val="00F2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CC2B"/>
  <w15:chartTrackingRefBased/>
  <w15:docId w15:val="{FFC4E85F-39AC-41D8-AE9C-6CF29DC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2020-12-17T16:49:00Z</dcterms:created>
  <dcterms:modified xsi:type="dcterms:W3CDTF">2020-12-17T16:54:00Z</dcterms:modified>
</cp:coreProperties>
</file>