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65415" w14:textId="77777777" w:rsidR="00916F29" w:rsidRPr="00C127A6" w:rsidRDefault="00916F29" w:rsidP="00916F29">
      <w:pPr>
        <w:rPr>
          <w:rFonts w:ascii="Times New Roman" w:hAnsi="Times New Roman" w:cs="Times New Roman"/>
          <w:b/>
          <w:bCs/>
          <w:sz w:val="24"/>
          <w:szCs w:val="24"/>
        </w:rPr>
      </w:pPr>
      <w:r w:rsidRPr="00C127A6">
        <w:rPr>
          <w:rFonts w:ascii="Times New Roman" w:hAnsi="Times New Roman" w:cs="Times New Roman"/>
          <w:b/>
          <w:bCs/>
          <w:sz w:val="24"/>
          <w:szCs w:val="24"/>
        </w:rPr>
        <w:t xml:space="preserve">1990 г. Начался Учредительный </w:t>
      </w:r>
      <w:proofErr w:type="spellStart"/>
      <w:r w:rsidRPr="00C127A6">
        <w:rPr>
          <w:rFonts w:ascii="Times New Roman" w:hAnsi="Times New Roman" w:cs="Times New Roman"/>
          <w:b/>
          <w:bCs/>
          <w:sz w:val="24"/>
          <w:szCs w:val="24"/>
        </w:rPr>
        <w:t>всекубанский</w:t>
      </w:r>
      <w:proofErr w:type="spellEnd"/>
      <w:r w:rsidRPr="00C127A6">
        <w:rPr>
          <w:rFonts w:ascii="Times New Roman" w:hAnsi="Times New Roman" w:cs="Times New Roman"/>
          <w:b/>
          <w:bCs/>
          <w:sz w:val="24"/>
          <w:szCs w:val="24"/>
        </w:rPr>
        <w:t xml:space="preserve"> казачий съезд</w:t>
      </w:r>
      <w:bookmarkStart w:id="0" w:name="_GoBack"/>
      <w:bookmarkEnd w:id="0"/>
    </w:p>
    <w:p w14:paraId="30944ECB" w14:textId="77777777" w:rsidR="00916F29" w:rsidRPr="00635146" w:rsidRDefault="00916F29" w:rsidP="00916F29">
      <w:pPr>
        <w:rPr>
          <w:rFonts w:ascii="Times New Roman" w:hAnsi="Times New Roman" w:cs="Times New Roman"/>
          <w:sz w:val="24"/>
          <w:szCs w:val="24"/>
        </w:rPr>
      </w:pPr>
      <w:r w:rsidRPr="00635146">
        <w:rPr>
          <w:rFonts w:ascii="Times New Roman" w:hAnsi="Times New Roman" w:cs="Times New Roman"/>
          <w:sz w:val="24"/>
          <w:szCs w:val="24"/>
        </w:rPr>
        <w:t xml:space="preserve">12 - 14 октября 1990. В Краснодаре, в зале краевой филармонии, состоялся Учредительный </w:t>
      </w:r>
      <w:proofErr w:type="spellStart"/>
      <w:r w:rsidRPr="00635146">
        <w:rPr>
          <w:rFonts w:ascii="Times New Roman" w:hAnsi="Times New Roman" w:cs="Times New Roman"/>
          <w:sz w:val="24"/>
          <w:szCs w:val="24"/>
        </w:rPr>
        <w:t>всекубанский</w:t>
      </w:r>
      <w:proofErr w:type="spellEnd"/>
      <w:r w:rsidRPr="00635146">
        <w:rPr>
          <w:rFonts w:ascii="Times New Roman" w:hAnsi="Times New Roman" w:cs="Times New Roman"/>
          <w:sz w:val="24"/>
          <w:szCs w:val="24"/>
        </w:rPr>
        <w:t xml:space="preserve"> казачий съезд. В его работе участвовали 455 делегатов из 43 районов и городов края, а также 197 приглашенных (в том числе из Адыгеи и Карачаево-Черкесии). Съезд после споров утвердил окончательный текст Устава Рады. На должность атамана претендовали шесть человек. Большинством голосов (287) атаманом Кубанской казачьей рады был избран Владимир Прокофьевич Громов, кандидат исторических наук, доцент Кубанского госуниверситета.</w:t>
      </w:r>
    </w:p>
    <w:p w14:paraId="449F9F2F" w14:textId="77777777" w:rsidR="00916F29" w:rsidRPr="00635146" w:rsidRDefault="00916F29" w:rsidP="00916F29">
      <w:pPr>
        <w:rPr>
          <w:rFonts w:ascii="Times New Roman" w:hAnsi="Times New Roman" w:cs="Times New Roman"/>
          <w:sz w:val="24"/>
          <w:szCs w:val="24"/>
        </w:rPr>
      </w:pPr>
      <w:r w:rsidRPr="00635146">
        <w:rPr>
          <w:rFonts w:ascii="Times New Roman" w:hAnsi="Times New Roman" w:cs="Times New Roman"/>
          <w:sz w:val="24"/>
          <w:szCs w:val="24"/>
        </w:rPr>
        <w:t xml:space="preserve">Сформировано первое правление Рады: В.П. Громов - атаман; Ю.А. Зюзин - писарь; Е.Г. Удодов - судья; В.И. </w:t>
      </w:r>
      <w:proofErr w:type="spellStart"/>
      <w:r w:rsidRPr="00635146">
        <w:rPr>
          <w:rFonts w:ascii="Times New Roman" w:hAnsi="Times New Roman" w:cs="Times New Roman"/>
          <w:sz w:val="24"/>
          <w:szCs w:val="24"/>
        </w:rPr>
        <w:t>Каюда</w:t>
      </w:r>
      <w:proofErr w:type="spellEnd"/>
      <w:r w:rsidRPr="00635146">
        <w:rPr>
          <w:rFonts w:ascii="Times New Roman" w:hAnsi="Times New Roman" w:cs="Times New Roman"/>
          <w:sz w:val="24"/>
          <w:szCs w:val="24"/>
        </w:rPr>
        <w:t xml:space="preserve"> - помощник атамана по экономике; А.Е. </w:t>
      </w:r>
      <w:proofErr w:type="spellStart"/>
      <w:r w:rsidRPr="00635146">
        <w:rPr>
          <w:rFonts w:ascii="Times New Roman" w:hAnsi="Times New Roman" w:cs="Times New Roman"/>
          <w:sz w:val="24"/>
          <w:szCs w:val="24"/>
        </w:rPr>
        <w:t>Берлизов</w:t>
      </w:r>
      <w:proofErr w:type="spellEnd"/>
      <w:r w:rsidRPr="00635146">
        <w:rPr>
          <w:rFonts w:ascii="Times New Roman" w:hAnsi="Times New Roman" w:cs="Times New Roman"/>
          <w:sz w:val="24"/>
          <w:szCs w:val="24"/>
        </w:rPr>
        <w:t xml:space="preserve"> - помощник атамана по военным вопросам и конному спорту; Ю.Н. </w:t>
      </w:r>
      <w:proofErr w:type="spellStart"/>
      <w:r w:rsidRPr="00635146">
        <w:rPr>
          <w:rFonts w:ascii="Times New Roman" w:hAnsi="Times New Roman" w:cs="Times New Roman"/>
          <w:sz w:val="24"/>
          <w:szCs w:val="24"/>
        </w:rPr>
        <w:t>Загудаев</w:t>
      </w:r>
      <w:proofErr w:type="spellEnd"/>
      <w:r w:rsidRPr="00635146">
        <w:rPr>
          <w:rFonts w:ascii="Times New Roman" w:hAnsi="Times New Roman" w:cs="Times New Roman"/>
          <w:sz w:val="24"/>
          <w:szCs w:val="24"/>
        </w:rPr>
        <w:t xml:space="preserve"> - председатель Рады; члены правления: Е.А. </w:t>
      </w:r>
      <w:proofErr w:type="spellStart"/>
      <w:r w:rsidRPr="00635146">
        <w:rPr>
          <w:rFonts w:ascii="Times New Roman" w:hAnsi="Times New Roman" w:cs="Times New Roman"/>
          <w:sz w:val="24"/>
          <w:szCs w:val="24"/>
        </w:rPr>
        <w:t>Щеткин</w:t>
      </w:r>
      <w:proofErr w:type="spellEnd"/>
      <w:r w:rsidRPr="00635146">
        <w:rPr>
          <w:rFonts w:ascii="Times New Roman" w:hAnsi="Times New Roman" w:cs="Times New Roman"/>
          <w:sz w:val="24"/>
          <w:szCs w:val="24"/>
        </w:rPr>
        <w:t xml:space="preserve">, В.С. </w:t>
      </w:r>
      <w:proofErr w:type="spellStart"/>
      <w:r w:rsidRPr="00635146">
        <w:rPr>
          <w:rFonts w:ascii="Times New Roman" w:hAnsi="Times New Roman" w:cs="Times New Roman"/>
          <w:sz w:val="24"/>
          <w:szCs w:val="24"/>
        </w:rPr>
        <w:t>Ерешко</w:t>
      </w:r>
      <w:proofErr w:type="spellEnd"/>
      <w:r w:rsidRPr="00635146">
        <w:rPr>
          <w:rFonts w:ascii="Times New Roman" w:hAnsi="Times New Roman" w:cs="Times New Roman"/>
          <w:sz w:val="24"/>
          <w:szCs w:val="24"/>
        </w:rPr>
        <w:t xml:space="preserve">, А.А. Бобков, В.И. Пономаренко, В.Г. Захарченко, Н.И. Бондарь, Н.А. </w:t>
      </w:r>
      <w:proofErr w:type="spellStart"/>
      <w:r w:rsidRPr="00635146">
        <w:rPr>
          <w:rFonts w:ascii="Times New Roman" w:hAnsi="Times New Roman" w:cs="Times New Roman"/>
          <w:sz w:val="24"/>
          <w:szCs w:val="24"/>
        </w:rPr>
        <w:t>Помогаев</w:t>
      </w:r>
      <w:proofErr w:type="spellEnd"/>
      <w:r w:rsidRPr="00635146">
        <w:rPr>
          <w:rFonts w:ascii="Times New Roman" w:hAnsi="Times New Roman" w:cs="Times New Roman"/>
          <w:sz w:val="24"/>
          <w:szCs w:val="24"/>
        </w:rPr>
        <w:t>, А.Е. Горбань. Приняты Устав, Программа Кубанской казачьей рады, а также обращение к жителям Кубани и краевому Совету народных депутатов.</w:t>
      </w:r>
    </w:p>
    <w:p w14:paraId="3AAAABF6" w14:textId="77777777" w:rsidR="00916F29" w:rsidRPr="00635146" w:rsidRDefault="00916F29" w:rsidP="00916F29">
      <w:pPr>
        <w:rPr>
          <w:rFonts w:ascii="Times New Roman" w:hAnsi="Times New Roman" w:cs="Times New Roman"/>
          <w:sz w:val="24"/>
          <w:szCs w:val="24"/>
        </w:rPr>
      </w:pPr>
      <w:r w:rsidRPr="00635146">
        <w:rPr>
          <w:rFonts w:ascii="Times New Roman" w:hAnsi="Times New Roman" w:cs="Times New Roman"/>
          <w:sz w:val="24"/>
          <w:szCs w:val="24"/>
        </w:rPr>
        <w:t>Утверждены символы Кубанского казачьего войска: флаг - триколор из горизонтальных полос (верхняя - синего, средняя - малинового и нижняя - зеленого цвета); гимн - историческая песня кубанских казаков «Ты, Кубань, ты наша Родина...», написанная в годы Первой мировой войны полковым священником Константином Образцовым; войсковой герб - исторический герб Кубанской области.</w:t>
      </w:r>
    </w:p>
    <w:p w14:paraId="4093C6B2" w14:textId="77777777" w:rsidR="00916F29" w:rsidRPr="00635146" w:rsidRDefault="00916F29" w:rsidP="00916F29">
      <w:pPr>
        <w:rPr>
          <w:rFonts w:ascii="Times New Roman" w:hAnsi="Times New Roman" w:cs="Times New Roman"/>
          <w:sz w:val="24"/>
          <w:szCs w:val="24"/>
        </w:rPr>
      </w:pPr>
      <w:r w:rsidRPr="00635146">
        <w:rPr>
          <w:rFonts w:ascii="Times New Roman" w:hAnsi="Times New Roman" w:cs="Times New Roman"/>
          <w:sz w:val="24"/>
          <w:szCs w:val="24"/>
        </w:rPr>
        <w:t xml:space="preserve">Источник: Летопись Кубанского казачьего войска: 1696-2006/под общ. ред. проф. </w:t>
      </w:r>
      <w:proofErr w:type="spellStart"/>
      <w:r w:rsidRPr="00635146">
        <w:rPr>
          <w:rFonts w:ascii="Times New Roman" w:hAnsi="Times New Roman" w:cs="Times New Roman"/>
          <w:sz w:val="24"/>
          <w:szCs w:val="24"/>
        </w:rPr>
        <w:t>В.Н.Ратушняка</w:t>
      </w:r>
      <w:proofErr w:type="spellEnd"/>
      <w:r w:rsidRPr="00635146">
        <w:rPr>
          <w:rFonts w:ascii="Times New Roman" w:hAnsi="Times New Roman" w:cs="Times New Roman"/>
          <w:sz w:val="24"/>
          <w:szCs w:val="24"/>
        </w:rPr>
        <w:t>. – Краснодар: ОИПЦ «Перспективы образования», 2006.</w:t>
      </w:r>
    </w:p>
    <w:p w14:paraId="7111E37C" w14:textId="77777777" w:rsidR="00635146" w:rsidRPr="00635146" w:rsidRDefault="00635146" w:rsidP="00635146">
      <w:pPr>
        <w:pStyle w:val="a3"/>
        <w:spacing w:before="150" w:beforeAutospacing="0" w:after="150" w:afterAutospacing="0" w:line="360" w:lineRule="atLeast"/>
        <w:ind w:left="150" w:right="150"/>
        <w:rPr>
          <w:color w:val="3D3D3D"/>
        </w:rPr>
      </w:pPr>
      <w:r w:rsidRPr="00635146">
        <w:rPr>
          <w:color w:val="3D3D3D"/>
        </w:rPr>
        <w:t xml:space="preserve">Кубань издавна называли казачьим </w:t>
      </w:r>
      <w:proofErr w:type="gramStart"/>
      <w:r w:rsidRPr="00635146">
        <w:rPr>
          <w:color w:val="3D3D3D"/>
        </w:rPr>
        <w:t>краем, несмотря на то, что</w:t>
      </w:r>
      <w:proofErr w:type="gramEnd"/>
      <w:r w:rsidRPr="00635146">
        <w:rPr>
          <w:color w:val="3D3D3D"/>
        </w:rPr>
        <w:t xml:space="preserve"> даже до революции 1917 г. казаки составляли меньшую часть населения Кубанской области. Казачество в значительной степени определяло исторический облик региона, его культурную самобытность. За годы советской власти, упразднившей сословия, и в том числе казачество, и даже в эмиграции кубанским казакам и их потомкам удалось сохра</w:t>
      </w:r>
      <w:r w:rsidRPr="00635146">
        <w:rPr>
          <w:color w:val="3D3D3D"/>
        </w:rPr>
        <w:softHyphen/>
        <w:t>нить свои традиции и культуру. При первых признаках либера</w:t>
      </w:r>
      <w:r w:rsidRPr="00635146">
        <w:rPr>
          <w:color w:val="3D3D3D"/>
        </w:rPr>
        <w:softHyphen/>
        <w:t xml:space="preserve">лизации советского общества в конце 80-х годов в Краснодаре открыто заявили о себе молодые историки - энтузиасты возрождения казачества: А. </w:t>
      </w:r>
      <w:proofErr w:type="spellStart"/>
      <w:r w:rsidRPr="00635146">
        <w:rPr>
          <w:color w:val="3D3D3D"/>
        </w:rPr>
        <w:t>Берлизов</w:t>
      </w:r>
      <w:proofErr w:type="spellEnd"/>
      <w:r w:rsidRPr="00635146">
        <w:rPr>
          <w:color w:val="3D3D3D"/>
        </w:rPr>
        <w:t>, В. Громов, Ф. Бунин, А. Горбань и др. Позже из университетского кружка по изучению истории Кубани выросло массовое общественное движение.</w:t>
      </w:r>
    </w:p>
    <w:p w14:paraId="565106C7" w14:textId="77777777" w:rsidR="00635146" w:rsidRPr="00635146" w:rsidRDefault="00635146" w:rsidP="00635146">
      <w:pPr>
        <w:pStyle w:val="a3"/>
        <w:spacing w:before="150" w:beforeAutospacing="0" w:after="150" w:afterAutospacing="0" w:line="360" w:lineRule="atLeast"/>
        <w:ind w:left="150" w:right="150"/>
        <w:rPr>
          <w:color w:val="3D3D3D"/>
        </w:rPr>
      </w:pPr>
      <w:r w:rsidRPr="00635146">
        <w:rPr>
          <w:color w:val="3D3D3D"/>
        </w:rPr>
        <w:t xml:space="preserve">12 - 14 октября 1990 г. состоялся учредительный </w:t>
      </w:r>
      <w:proofErr w:type="spellStart"/>
      <w:r w:rsidRPr="00635146">
        <w:rPr>
          <w:color w:val="3D3D3D"/>
        </w:rPr>
        <w:t>Всекубанский</w:t>
      </w:r>
      <w:proofErr w:type="spellEnd"/>
      <w:r w:rsidRPr="00635146">
        <w:rPr>
          <w:color w:val="3D3D3D"/>
        </w:rPr>
        <w:t xml:space="preserve"> съезд, избравший Кубанскую казачью Раду во главе с атаманом В.П. Громовым. В 1991 - 1992 гг. инициатива казачьей общественности получила признание на государственном уровне, когда вслед за указом Президента РФ был принят Закон «О реабилитации казачества». С тех пор 26 апреля на Кубани, как и в других казачьих регионах, отмечается День реабилитации казачества. Станов</w:t>
      </w:r>
      <w:r w:rsidRPr="00635146">
        <w:rPr>
          <w:color w:val="3D3D3D"/>
        </w:rPr>
        <w:softHyphen/>
        <w:t xml:space="preserve">ление казачьего движения в крае происходило непросто. Казаков пытались поделить на «белых» (сторонников частной собственности на землю) и «красных», считавших правильным следовать традициям казачьего общественного землепользования. Первых активно поддерживал губернатор В.Н. </w:t>
      </w:r>
      <w:r w:rsidRPr="00635146">
        <w:rPr>
          <w:color w:val="3D3D3D"/>
        </w:rPr>
        <w:lastRenderedPageBreak/>
        <w:t>Дьяконов, но большинство казаков пошло за атаманом В.П. Громовым, сумевшим не допустить политизации общественного движения.</w:t>
      </w:r>
    </w:p>
    <w:p w14:paraId="7D7DEE82" w14:textId="77777777" w:rsidR="00635146" w:rsidRPr="00635146" w:rsidRDefault="00635146" w:rsidP="00635146">
      <w:pPr>
        <w:pStyle w:val="a3"/>
        <w:spacing w:before="150" w:beforeAutospacing="0" w:after="150" w:afterAutospacing="0" w:line="360" w:lineRule="atLeast"/>
        <w:ind w:left="150" w:right="150"/>
        <w:rPr>
          <w:color w:val="3D3D3D"/>
        </w:rPr>
      </w:pPr>
      <w:r w:rsidRPr="00635146">
        <w:rPr>
          <w:color w:val="3D3D3D"/>
        </w:rPr>
        <w:t>Признанием правопреемственности возрожденного Кубанского казачьего войска стало возвращение на родину войскового знамени, хранившегося в эмиграции, а также проведение в Краснодаре в 1993 г. Первого Международного конгресса кубанских казаков. В 1995 г. Законодательное собрание края приняло Закон «О реабилитации кубанского казачества», завершив на региональном уровне процесс его правового признания. Спустя три года Кубанское войсковое казачье общество было включено в Государственный реестр Российской Федерации, а его атаману В.П. Громову указом Президента РФ присвоено звание казачьего генерала.</w:t>
      </w:r>
    </w:p>
    <w:p w14:paraId="6333F8D8" w14:textId="77777777" w:rsidR="00635146" w:rsidRPr="00635146" w:rsidRDefault="00635146" w:rsidP="00635146">
      <w:pPr>
        <w:pStyle w:val="a3"/>
        <w:spacing w:before="150" w:beforeAutospacing="0" w:after="150" w:afterAutospacing="0" w:line="360" w:lineRule="atLeast"/>
        <w:ind w:left="150" w:right="150"/>
        <w:rPr>
          <w:color w:val="3D3D3D"/>
        </w:rPr>
      </w:pPr>
      <w:r w:rsidRPr="00635146">
        <w:rPr>
          <w:color w:val="3D3D3D"/>
        </w:rPr>
        <w:t xml:space="preserve">Процесс возрождения казачества на Кубани был бы невозможен без обращения к культурным истокам и духовным основам. В этом плане особо выделяется многолетняя творческая деятельность Кубанского казачьего хора под руководством В.Г. Захарченко. Улицам городов и станиц Кубани стали возвращаться их исторические имена, а в 1990 г. Краснодарскому государственному историко-археологическому музею-заповеднику было присвоено имя Е.Д. </w:t>
      </w:r>
      <w:proofErr w:type="spellStart"/>
      <w:r w:rsidRPr="00635146">
        <w:rPr>
          <w:color w:val="3D3D3D"/>
        </w:rPr>
        <w:t>Фелицына</w:t>
      </w:r>
      <w:proofErr w:type="spellEnd"/>
      <w:r w:rsidRPr="00635146">
        <w:rPr>
          <w:color w:val="3D3D3D"/>
        </w:rPr>
        <w:t>. Спустя девять лет в Краснодаре состоялось открытие восстановленного памятника в честь 200-летия Кубанского казачьего войска. В 2005 г. был торжественно открыт памятник кубанским казакам-первопроходцам, установленный перед зданием краевой администрации. На центральной улице столицы Кубани начаты работы по восстановлению войскового храма Александра Невского и памятника Екатерине II.</w:t>
      </w:r>
    </w:p>
    <w:p w14:paraId="21945AB7" w14:textId="77777777" w:rsidR="00FB5C0E" w:rsidRPr="00635146" w:rsidRDefault="00FB5C0E" w:rsidP="00916F29">
      <w:pPr>
        <w:rPr>
          <w:rFonts w:ascii="Times New Roman" w:hAnsi="Times New Roman" w:cs="Times New Roman"/>
          <w:sz w:val="24"/>
          <w:szCs w:val="24"/>
        </w:rPr>
      </w:pPr>
    </w:p>
    <w:sectPr w:rsidR="00FB5C0E" w:rsidRPr="00635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60"/>
    <w:rsid w:val="00635146"/>
    <w:rsid w:val="00687A60"/>
    <w:rsid w:val="00916F29"/>
    <w:rsid w:val="00C127A6"/>
    <w:rsid w:val="00FB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DD382-3094-446A-9107-C3A30860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51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731738">
      <w:bodyDiv w:val="1"/>
      <w:marLeft w:val="0"/>
      <w:marRight w:val="0"/>
      <w:marTop w:val="0"/>
      <w:marBottom w:val="0"/>
      <w:divBdr>
        <w:top w:val="none" w:sz="0" w:space="0" w:color="auto"/>
        <w:left w:val="none" w:sz="0" w:space="0" w:color="auto"/>
        <w:bottom w:val="none" w:sz="0" w:space="0" w:color="auto"/>
        <w:right w:val="none" w:sz="0" w:space="0" w:color="auto"/>
      </w:divBdr>
      <w:divsChild>
        <w:div w:id="1623993574">
          <w:marLeft w:val="0"/>
          <w:marRight w:val="0"/>
          <w:marTop w:val="0"/>
          <w:marBottom w:val="0"/>
          <w:divBdr>
            <w:top w:val="none" w:sz="0" w:space="0" w:color="auto"/>
            <w:left w:val="none" w:sz="0" w:space="0" w:color="auto"/>
            <w:bottom w:val="none" w:sz="0" w:space="0" w:color="auto"/>
            <w:right w:val="none" w:sz="0" w:space="0" w:color="auto"/>
          </w:divBdr>
        </w:div>
      </w:divsChild>
    </w:div>
    <w:div w:id="19321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4016</Characters>
  <Application>Microsoft Office Word</Application>
  <DocSecurity>0</DocSecurity>
  <Lines>401</Lines>
  <Paragraphs>158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4</cp:revision>
  <dcterms:created xsi:type="dcterms:W3CDTF">2020-12-15T16:51:00Z</dcterms:created>
  <dcterms:modified xsi:type="dcterms:W3CDTF">2020-12-15T16:55:00Z</dcterms:modified>
</cp:coreProperties>
</file>