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FA0D3" w14:textId="28A7780D" w:rsidR="000078BF" w:rsidRDefault="00E70CBA">
      <w:pP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</w:pP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Главные революционный события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1917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года развернулись в столице Российской империи, Петрограде.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14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февраля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началась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забастовка на путиловском заводе,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с которой и началась революционный деятельность. Путиловский завод — одно из самых больших предприятий Империи по производству военной техники. Отказ рабочих от выполнения работы сразу бы сказался на внутренней экономике страны, поэтому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 администрация приняла решение об массовом увольнении. 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Февральская революция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Весь февраль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на крупных площадях и улицах Петрограде проходили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 митинги и демонстрации.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Протестанты держали плакаты с лозунгами "Долой царскую власть". Так начался путь к свержение царской власти. В городе творился беспорядок. 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Во время бунтов император находился в Могилёве. Узнав о происходящих событиях, правитель дал указание во что бы то ни стала прекратить все беспорядки. 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26 февраля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происходит первая крупная расправа над демонстрантами.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Генерал Хабалов приказал открыть огонь по митингующим. 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В этот день погибло несколько сотен человек. Но расстрел только послужил поводом для развития февральской революции. 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На следующий день в городе продолжались беспокойства.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 Происходит важнейший перелом: войска петроградского гарнизона переходят на сторону восставших.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Митингующие занимают важнейшие военные объекты страны, завладевают оружием и хлебными предприятиями. 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Главными особенностями февральской революции стали: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1. Внезапность.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Никто из политических деятелей даже не мог предположить, что ожидается восстание. 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2. Отсутствие императора. 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Действия происходило как бы заочно. Власть императора была свергнуть без его присутствия. 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3. Устаревший метод правления.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Монархия была в России более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1000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лет, поэтому революция означала полное устарение такого метода правления. 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4. Народность.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Восстание было организовано не политической партией, а народом. 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Отречение Николая Второго от престола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марта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1917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года активисты временного комитета Государственной Думы приезжают к императору, чтобы убедить его отречься от престола.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 Император написал Отречение,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но не в пользу своего сына, а в пользу младшего брата, Михаила.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Михаил Александрович также отказывается от престола. 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сентября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в России будет провозглашена республиканская форма правления. 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Двоевластие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Возникновение Двоевласти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я после революции было ожидаемо, так как против царской власти выступали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партии: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либералы и социалисты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. После свержения монархии обе силы создают свои органы власти. Незамедлительно лидеры левых социалистичемких партий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создают временный исполнительный комитет петроградского совета рабочих депутатов. 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Председателем стал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Чхеидзе.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Комитет совета рабочих депутатов был органом народной демократии, за ним стояли солдаты, крестьяне. 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lastRenderedPageBreak/>
        <w:t>Второй орган правления — Временное правительство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, орган буржуазной демократии, за которым стояли помещики и промышленники. Председателем первого временного правительства стал кадет Львов. 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марта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1917</w:t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года издаётся приказ номер один по войскам петроградского гарнизона. 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Главные положения приказа: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1. Демократизация армии. 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2. Подчинение армии петроградского совету. </w:t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70CB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Новое правительство было шатким, недолговечным и </w:t>
      </w:r>
      <w:r w:rsidRPr="00E70CBA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FFFFF"/>
        </w:rPr>
        <w:t>существовало лишь пару месяцев.</w:t>
      </w:r>
    </w:p>
    <w:p w14:paraId="0D8BD177" w14:textId="30A990CB" w:rsidR="00E70CBA" w:rsidRPr="00E70CBA" w:rsidRDefault="00E70CBA" w:rsidP="00E70C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Бардиж - лидер кубанских кадетов, б. член Гос. Думы всех 4-х созывов, в 1917 г. - комиссар Временного Правительства и крупнейшая фигура казачьего контрреволюционного движения. С водворением в 1917 г. Советской власти на Кубани Бардиж бежал в горы. Впоследствии был схвачен и вместе с сыновьями расстрелян в Туапсе.</w:t>
      </w:r>
    </w:p>
    <w:p w14:paraId="0E9D039B" w14:textId="553057A6" w:rsidR="00E70CBA" w:rsidRPr="00E70CBA" w:rsidRDefault="00E70CBA" w:rsidP="00E70C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Бардиж, Кондрат Лукич (09.03.1868, станица Брюховецкая — 09.03.1918, Туапсе) — российский политический деятель, кубанский казак. В 1888— 1900 годы находился на военной службе. В 1903 году — атаман станицы Брюховецкой. В период революции 1905— 1907 годов вступил в Конституционно-демократическую партию. Депутат Государственной думы четырех созывов, избирался при поддержке казачества. Один из директоров Кубано-Черноморской ж. д. После Февральской революции 1917 — комиссар Временного правительства в Кубанской обл. В ноябре 1917 года вошел в правительство Юго-восточного союза казачьих войск, горцев Кавказа и вольных народов степей. В декабре 1917 года — один из инициаторов борьбы Кубанской рады против большевизма. Министр внутренних дел Кубанской народной республики. Формировал казачьи отряды. При наступлении Красной армии в феврале 1918 года пытался прорваться в Грузию, был захвачен в плен матросами и расстрелян.</w:t>
      </w:r>
      <w:bookmarkStart w:id="0" w:name="_GoBack"/>
      <w:bookmarkEnd w:id="0"/>
    </w:p>
    <w:p w14:paraId="389FFDE4" w14:textId="77777777" w:rsidR="00E70CBA" w:rsidRPr="00E70CBA" w:rsidRDefault="00E70CBA" w:rsidP="00E70C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Бардиж Кондрат Лукич (9 марта 1868, ст. Брюховецкая Кубанской области, - 9 марта 1918, Туапсе). Родился в семье кубанского казака. Окончил Ставропольское кавказское юнкерское училище. В 1888-1900 годы на военной службе, подъесаулом вышел в запас; занимался хозяйством. В 1903 году избран атаманом ст. Брюховецкой. В ходе Революции 1905-1907 годы вступил в партию </w:t>
      </w:r>
      <w:hyperlink r:id="rId4" w:history="1">
        <w:r w:rsidRPr="00E70CB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кадетов</w:t>
        </w:r>
      </w:hyperlink>
      <w:r w:rsidRPr="00E7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Кубанского казачьего войска избирался членом Государственной Думы всех 4 созывов. Крупный администратор: один из организаторов строительства Черноморско-Кубанской железной дороги и выборных директоров (с 1910) её общества.</w:t>
      </w:r>
    </w:p>
    <w:p w14:paraId="6CDBF096" w14:textId="77777777" w:rsidR="00E70CBA" w:rsidRPr="00E70CBA" w:rsidRDefault="00E70CBA" w:rsidP="00E70C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Февральской революции 1917 года комиссар Временного правительства Кубанской области. В обстановке всеобщего революционного подъёма, многочисленных и разносторонних демократических требований в созванной 17-22 апреля Кубанской Раде выступал с предостережениями против "Увлeчeния демагогическими лозунгами". Приказом Бардижа в целях подавления революционных выступлений в июне были распущены станичные Советы и гражданские комитеты. После Июльских событий в Петрограде 9 июля Бардиж объявил о передаче всей полноты власти на Кубани войсковому правительству во главе с войсковым атаманом Л.Л. Бычом. В октябре, после принятия Кубанской Законодательной Радой конституции Кубанского края, сложил свои полномочия и был избран представителем Кубани при Временном правительстве, но до Октябрьской революции в Петроград не успел выехать.</w:t>
      </w:r>
    </w:p>
    <w:p w14:paraId="4CA9A5C0" w14:textId="77777777" w:rsidR="00E70CBA" w:rsidRPr="00E70CBA" w:rsidRDefault="00E70CBA" w:rsidP="00E70C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ноябре 1917 вошёл в объединённое правительство "Юго-Восточного союза казачьих войск, горцев Кавказа и вольных народов степей". На декабрьской сессии краевой Рады, где присутствовало около 150 революционно настроенных фронтовиков, только образная и страстная речь Бардижа, нарисовавшего мрачную картину будущего Кубани, если ею овладеют </w:t>
      </w:r>
      <w:hyperlink r:id="rId5" w:history="1">
        <w:r w:rsidRPr="00E70CB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большевики</w:t>
        </w:r>
      </w:hyperlink>
      <w:r w:rsidRPr="00E7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позволила склонить большинство Рады к принятию решения о вооруженной борьбе за самостоятельную казачью республику.</w:t>
      </w:r>
    </w:p>
    <w:p w14:paraId="234888F3" w14:textId="77777777" w:rsidR="00E70CBA" w:rsidRPr="00E70CBA" w:rsidRDefault="00E70CBA" w:rsidP="00E70C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января 1918 года в Кубанском краевом правительстве исполнял обязанности управляющего ведомством внутренних дел. Для привлечения иногородних к борьбе против Советской власти добивался создания "паритетной" законодательной Рады (46 казаков, 46 иногородних, 8 горцев) и "паритетного" правительства (5 казаков, 5 иногородних, 1 горец). В состав правительства не вошёл, стал создавать казачьи вооруженные силы. Сформировал отряд добровольцев - "вольных казаков". В феврале возглавляемый им отряд с боями отступал в Грузию. В районе Туапсе Бардиж попал в плен к морякам и был расстрелян вместе с двумя сыновьями.</w:t>
      </w:r>
    </w:p>
    <w:p w14:paraId="3BB56037" w14:textId="77777777" w:rsidR="00E70CBA" w:rsidRPr="00E70CBA" w:rsidRDefault="00E70CBA">
      <w:pPr>
        <w:rPr>
          <w:rFonts w:ascii="Times New Roman" w:hAnsi="Times New Roman" w:cs="Times New Roman"/>
          <w:sz w:val="24"/>
          <w:szCs w:val="24"/>
        </w:rPr>
      </w:pPr>
    </w:p>
    <w:sectPr w:rsidR="00E70CBA" w:rsidRPr="00E7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05"/>
    <w:rsid w:val="000078BF"/>
    <w:rsid w:val="00A83805"/>
    <w:rsid w:val="00E7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165A"/>
  <w15:chartTrackingRefBased/>
  <w15:docId w15:val="{7D547C51-9003-445B-BBD4-410BFBBF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njatija.ru/taxonomy/term/2202" TargetMode="External"/><Relationship Id="rId4" Type="http://schemas.openxmlformats.org/officeDocument/2006/relationships/hyperlink" Target="http://www.hrono.ru/organ/ukaz_k/k-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2020-12-17T19:37:00Z</dcterms:created>
  <dcterms:modified xsi:type="dcterms:W3CDTF">2020-12-17T19:45:00Z</dcterms:modified>
</cp:coreProperties>
</file>