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Рекомендации педагога-психолога для педагогов,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работающих с детьми ОВЗ</w:t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учащихся с ограниченными возможностями здоровья необходимы изменения способов подачи информации или модификации учебного плана с целью более успешного освоения общеобразовательной программы. Необходимо предоставление особых условий: изменения сроков сдачи, формы выполнения задания, его организации, способов представления результатов.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Необходимые изменения способов подачи информации и модификации должны быть включены в индивидуальный образовательный план учащегося. Эти изменения следует применять так, чтобы они отражали индивидуальные нужды учащихся с особыми потребностями, причем очень важно также узнавать мнение самих учащихся о том, в чем именно они нуждаются.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Рекомендации по поводу коррективов в учебниках и образовательных программах, возможных изменений на уроке в классе и заданиях и возможных поведенческих ожиданиях, которые нужно принять во внимание при обучении детей с особыми образовательными потребностями.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процессе обучения учителю следует: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использовать четкие указания;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поэтапно разъяснять задания;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учить последовательно выполнять задания;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повторять инструкции к выполнению задания;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демонстрировать уже выполненное задание (решенная математическая задача);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учебном процессе использовать различные виды деятельности: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чередовать занятий и физкультурные паузы;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предоставлять дополнительное время для завершения задания;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предоставлять дополнительное время для сдачи домашнего задания;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использовать листы с упражнениями, которые требуют минимального заполнения;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использовать упражнения с пропущенными словами/предложениями.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обеспечивать школьника копией конспекта.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Способы оценки достижений и знаний учащихся: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использовать индивидуальную шкалу оценок в соответствии с успехами и затраченными усилиями;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ежедневная оценка с целью выведения четвертной отметки;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оценка работы на уроке учащегося, который плохо справляется с тестовыми заданиями.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акцентировать внимание на хороших оценках;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разрешать переделать задание, с которым ученик не справился;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проводить оценку переделанных работ;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использовать систему оценок достижений учащихся.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организации учебного процесса необходимо: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использовать вербальные поощрения;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свести к минимуму наказания за невыполнение правил; ориентироваться более на позитивное, чем негативное;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составлять планы, позитивно ориентированные и учитывающие навыки и умения школьника;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предоставлять учащимся права покинуть рабочее место и уединиться, когда этого требуют обстоятельства;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разработать кодовую систему общения (слова, жесты), которая даст учащемуся понять, что его поведение является недопустимым на данный момент;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игнорировать незначительные поведенческие нарушения;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разработать меры вмешательства в случае недопустимого поведения, которое является непреднамеренным;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осваивать знания об изменениях в поведении, которые предупреждают о необходимости применения медикаментозных средств или указывают на переутомление учащегося с ограниченными возможностями здоровья.</w:t>
      </w:r>
    </w:p>
    <w:p>
      <w:pPr>
        <w:pStyle w:val="Normal"/>
        <w:rPr/>
      </w:pPr>
      <w:bookmarkStart w:id="0" w:name="_GoBack"/>
      <w:r>
        <w:rPr/>
        <w:drawing>
          <wp:inline distT="0" distB="0" distL="0" distR="0">
            <wp:extent cx="2133600" cy="1371600"/>
            <wp:effectExtent l="0" t="0" r="0" b="0"/>
            <wp:docPr id="1" name="Рисунок 1" descr="https://garantylearning.com/images/soci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garantylearning.com/images/sociology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cs="Times New Roman"/>
          <w:b/>
          <w:sz w:val="28"/>
          <w:szCs w:val="28"/>
        </w:rPr>
        <w:t xml:space="preserve">     </w:t>
      </w:r>
      <w:r>
        <w:rPr>
          <w:rFonts w:cs="Times New Roman"/>
          <w:b/>
          <w:sz w:val="28"/>
          <w:szCs w:val="28"/>
        </w:rPr>
        <w:t>педагог-психолог : Белокурова И.В.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LibreOffice/4.4.0.3$Windows_x86 LibreOffice_project/de093506bcdc5fafd9023ee680b8c60e3e0645d7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2020-11-18T07:58:00Z</dcterms:created>
  <dc:creator>Админ</dc:creator>
  <dc:language>ru-RU</dc:language>
  <dcterms:modified xsi:type="dcterms:W3CDTF">2020-12-15T10:34:24Z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