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560D" w14:textId="583F9F3B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color w:val="666666"/>
        </w:rPr>
      </w:pPr>
      <w:bookmarkStart w:id="0" w:name="_GoBack"/>
      <w:r w:rsidRPr="00635B97">
        <w:rPr>
          <w:rStyle w:val="919"/>
          <w:b/>
        </w:rPr>
        <w:t>Деятельность Г.Н. Трошева на посту советника Президента РФ по делам казачества.</w:t>
      </w:r>
    </w:p>
    <w:bookmarkEnd w:id="0"/>
    <w:p w14:paraId="3E9F1048" w14:textId="7852461A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>Г</w:t>
      </w:r>
      <w:r w:rsidRPr="00635B97">
        <w:rPr>
          <w:color w:val="666666"/>
        </w:rPr>
        <w:t>еннадий Николаевич Трошев – советский и российский военачальник, генерал-полковник, командующий российскими войсками в ходе боевых действий в Чечне и Дагестане (1995—2002). Герой России, бывший командир 58-й армии, той самой, что вошла потом в Цхинвал и спасла сотни человеческих жизней.</w:t>
      </w:r>
    </w:p>
    <w:p w14:paraId="77407E08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>Геннадия Трошева, в основном, знали как искусного военачальника, смелого и отважного человека, но о том, что с 2003 года и до последнего дня жизни он был советником Президента РФ по делам казачества, почему-то упоминают вскользь. Для всех казачьих войск страны с именем Геннадия Николаевича связан расцвет казачьего движения России.</w:t>
      </w:r>
    </w:p>
    <w:p w14:paraId="002FFDFC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>Родился 14 марта 1947 года в городе Берлин в семье офицера Группы советских войск в Германии. Детские годы провёл в городе Грозном. Окончил Казанское высшее танковое командное училище (1969), Военную академию бронетанковых войск (1976), Военную академию Генерального штаба (1988).</w:t>
      </w:r>
    </w:p>
    <w:p w14:paraId="4C2F5070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>Служил в танковых войсках на различных должностях. С 1994 года -командир 42-го Владикавказского армейского корпуса в Северо-Кавказском военном округе. В 1995-1997 годах - командующий 58-й армией Северо-Кавказского военного округа. Во время Первой чеченской войны -командующий Объединённой группировкой войск Министерства обороны РФ в Чечне. Генерал-лейтенант (указ от 5 мая 1995 года). В 1997 году назначен заместителем командующего Северо-Кавказским военным округом (СКВО).</w:t>
      </w:r>
    </w:p>
    <w:p w14:paraId="4E2DB2C1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 xml:space="preserve">В августе 1999 года возглавил группировку федеральных сил, отражавшую нападение боевиков на Дагестан. С началом Второй чеченской </w:t>
      </w:r>
      <w:proofErr w:type="gramStart"/>
      <w:r w:rsidRPr="00635B97">
        <w:rPr>
          <w:color w:val="666666"/>
        </w:rPr>
        <w:t>войны  —</w:t>
      </w:r>
      <w:proofErr w:type="gramEnd"/>
      <w:r w:rsidRPr="00635B97">
        <w:rPr>
          <w:color w:val="666666"/>
        </w:rPr>
        <w:t xml:space="preserve"> командующий    группировкой «Восток» Объединённых федеральных сил на Северном Кавказе. С января 2000 года - первый заместитель командующего Объединённой группировкой федеральных сил на Северном Кавказе. Генерал-полковник (февраль 2000 года). В апреле -июне 2000 года - командующий Объединённой группировкой федеральных сил на Северном Кавказе. В мае 2000 - декабре 2002 года - командующий войсками Северо-Кавказского военного округа СКВО. В декабре 2002 года был назначен на должность командующего войсками Сибирского военного округа, но публично отказался от этого назначения, после чего был уволен в запас.</w:t>
      </w:r>
    </w:p>
    <w:p w14:paraId="4A2F64B6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>В феврале 2003 года он стал советником президента России по вопросам казачества. И это была не просто почётная должность, какие часто раздают отставным руководителям за прошлые заслуги. Эту должность он занимал до конца своих дней, много сделал и многого не успел.</w:t>
      </w:r>
    </w:p>
    <w:p w14:paraId="173788B7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rStyle w:val="a4"/>
          <w:color w:val="666666"/>
        </w:rPr>
        <w:t>«Я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хоть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ношу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генеральские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погоны,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но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в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душе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был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и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остался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рядовым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воином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своего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Отечества,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служение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которому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является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смыслом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всей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моей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жизни»</w:t>
      </w:r>
      <w:r w:rsidRPr="00635B97">
        <w:rPr>
          <w:color w:val="666666"/>
        </w:rPr>
        <w:t>, - сказал как-то Трошев. Теперь эти слова начертаны на плите у его могилы, они точнее любых речей характеризуют личность величайшего сына русской земли.</w:t>
      </w:r>
    </w:p>
    <w:p w14:paraId="48848BDA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 xml:space="preserve">Геннадий Трошев являлся потомственным терским казаком и всегда мечтал внести свой вклад в дело возрождения и объединения всего российского казачества. Для всех казачьих войск страны с именем Геннадия Николаевича связан расцвет казачьего движения России. После упразднения Главного Управления по делам казачества при Президенте РФ судьбу тысяч казаков вверили одному человеку - Геннадию Трошеву. С этого дня ему пришлось привыкать к новой должности. Ему достался трудный период -реорганизации структуры управления казачьими войсками. Именно он заставил вытащить из-под    </w:t>
      </w:r>
      <w:proofErr w:type="gramStart"/>
      <w:r w:rsidRPr="00635B97">
        <w:rPr>
          <w:color w:val="666666"/>
        </w:rPr>
        <w:t>сукна  проект</w:t>
      </w:r>
      <w:proofErr w:type="gramEnd"/>
      <w:r w:rsidRPr="00635B97">
        <w:rPr>
          <w:color w:val="666666"/>
        </w:rPr>
        <w:t xml:space="preserve"> </w:t>
      </w:r>
      <w:r w:rsidRPr="00635B97">
        <w:rPr>
          <w:color w:val="666666"/>
        </w:rPr>
        <w:lastRenderedPageBreak/>
        <w:t>федерального закона  </w:t>
      </w:r>
      <w:r w:rsidRPr="00635B97">
        <w:rPr>
          <w:rStyle w:val="a5"/>
          <w:color w:val="666666"/>
        </w:rPr>
        <w:t>«О</w:t>
      </w:r>
      <w:r w:rsidRPr="00635B97">
        <w:rPr>
          <w:color w:val="666666"/>
        </w:rPr>
        <w:t> </w:t>
      </w:r>
      <w:r w:rsidRPr="00635B97">
        <w:rPr>
          <w:rStyle w:val="a5"/>
          <w:color w:val="666666"/>
        </w:rPr>
        <w:t>государственной</w:t>
      </w:r>
      <w:r w:rsidRPr="00635B97">
        <w:rPr>
          <w:color w:val="666666"/>
        </w:rPr>
        <w:t> </w:t>
      </w:r>
      <w:r w:rsidRPr="00635B97">
        <w:rPr>
          <w:rStyle w:val="a5"/>
          <w:color w:val="666666"/>
        </w:rPr>
        <w:t>службе</w:t>
      </w:r>
      <w:r w:rsidRPr="00635B97">
        <w:rPr>
          <w:color w:val="666666"/>
        </w:rPr>
        <w:t> </w:t>
      </w:r>
      <w:r w:rsidRPr="00635B97">
        <w:rPr>
          <w:rStyle w:val="a5"/>
          <w:color w:val="666666"/>
        </w:rPr>
        <w:t>российского</w:t>
      </w:r>
      <w:r w:rsidRPr="00635B97">
        <w:rPr>
          <w:color w:val="666666"/>
        </w:rPr>
        <w:t> </w:t>
      </w:r>
      <w:r w:rsidRPr="00635B97">
        <w:rPr>
          <w:rStyle w:val="a5"/>
          <w:color w:val="666666"/>
        </w:rPr>
        <w:t>казачества»</w:t>
      </w:r>
      <w:r w:rsidRPr="00635B97">
        <w:rPr>
          <w:color w:val="666666"/>
        </w:rPr>
        <w:t xml:space="preserve">, принятие которого неоднократно тормозилось членами государственной Думы, так как считал, что без него о полноценном возрождении казачества не может быть и речи. Ведь «Закон </w:t>
      </w:r>
      <w:proofErr w:type="gramStart"/>
      <w:r w:rsidRPr="00635B97">
        <w:rPr>
          <w:color w:val="666666"/>
        </w:rPr>
        <w:t>- это</w:t>
      </w:r>
      <w:proofErr w:type="gramEnd"/>
      <w:r w:rsidRPr="00635B97">
        <w:rPr>
          <w:color w:val="666666"/>
        </w:rPr>
        <w:t xml:space="preserve"> как Устав у военных». И в 2005 году он был принят. Отныне казаки могли подчеркнуть свое историческое предназначение – служить Отечеству.</w:t>
      </w:r>
    </w:p>
    <w:p w14:paraId="1FF60CF4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>Сейчас казаки охраняют общественный порядок, государственную границу, занимаются природоохранной и иной деятельностью. Геннадий Николаевич выступил инициатором создания государственной Концепции в отношении казачества и неоднократно поднимал тему военной службы призывников в казачьих частях.</w:t>
      </w:r>
    </w:p>
    <w:p w14:paraId="3D5BAF8D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>Геннадий Трошев много ездил по стране, общался с казаками и был в курсе всех проблем, касающихся конкретно каждого казачьего войска. Трошев был частым и желанным гостем у кубанских казаков. Почти не одно значимое мероприятие, будь то парад, или войсковые сборы, не обходились без его личного присутствия.</w:t>
      </w:r>
    </w:p>
    <w:p w14:paraId="016A95EF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rStyle w:val="a4"/>
          <w:color w:val="666666"/>
        </w:rPr>
        <w:t xml:space="preserve">И выборы атамана ККВ казачьего генерала Николая </w:t>
      </w:r>
      <w:proofErr w:type="spellStart"/>
      <w:r w:rsidRPr="00635B97">
        <w:rPr>
          <w:rStyle w:val="a4"/>
          <w:color w:val="666666"/>
        </w:rPr>
        <w:t>Долуды</w:t>
      </w:r>
      <w:proofErr w:type="spellEnd"/>
      <w:r w:rsidRPr="00635B97">
        <w:rPr>
          <w:rStyle w:val="a4"/>
          <w:color w:val="666666"/>
        </w:rPr>
        <w:t xml:space="preserve"> в ноябре 2007 году - прямое тому подтверждение.</w:t>
      </w:r>
    </w:p>
    <w:p w14:paraId="71069FE7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rStyle w:val="a4"/>
          <w:b/>
          <w:bCs/>
          <w:color w:val="666666"/>
        </w:rPr>
        <w:t>«Я</w:t>
      </w:r>
      <w:r w:rsidRPr="00635B97">
        <w:rPr>
          <w:rStyle w:val="a5"/>
          <w:color w:val="666666"/>
        </w:rPr>
        <w:t> </w:t>
      </w:r>
      <w:r w:rsidRPr="00635B97">
        <w:rPr>
          <w:rStyle w:val="a4"/>
          <w:b/>
          <w:bCs/>
          <w:color w:val="666666"/>
        </w:rPr>
        <w:t>думаю,</w:t>
      </w:r>
      <w:r w:rsidRPr="00635B97">
        <w:rPr>
          <w:rStyle w:val="a5"/>
          <w:color w:val="666666"/>
        </w:rPr>
        <w:t> </w:t>
      </w:r>
      <w:r w:rsidRPr="00635B97">
        <w:rPr>
          <w:rStyle w:val="a4"/>
          <w:b/>
          <w:bCs/>
          <w:color w:val="666666"/>
        </w:rPr>
        <w:t>избрав</w:t>
      </w:r>
      <w:r w:rsidRPr="00635B97">
        <w:rPr>
          <w:rStyle w:val="a5"/>
          <w:color w:val="666666"/>
        </w:rPr>
        <w:t> </w:t>
      </w:r>
      <w:r w:rsidRPr="00635B97">
        <w:rPr>
          <w:rStyle w:val="a4"/>
          <w:b/>
          <w:bCs/>
          <w:color w:val="666666"/>
        </w:rPr>
        <w:t>Николая</w:t>
      </w:r>
      <w:r w:rsidRPr="00635B97">
        <w:rPr>
          <w:rStyle w:val="a5"/>
          <w:color w:val="666666"/>
        </w:rPr>
        <w:t> </w:t>
      </w:r>
      <w:r w:rsidRPr="00635B97">
        <w:rPr>
          <w:rStyle w:val="a4"/>
          <w:b/>
          <w:bCs/>
          <w:color w:val="666666"/>
        </w:rPr>
        <w:t>Долуду</w:t>
      </w:r>
      <w:r w:rsidRPr="00635B97">
        <w:rPr>
          <w:rStyle w:val="a5"/>
          <w:color w:val="666666"/>
        </w:rPr>
        <w:t> </w:t>
      </w:r>
      <w:r w:rsidRPr="00635B97">
        <w:rPr>
          <w:rStyle w:val="a4"/>
          <w:b/>
          <w:bCs/>
          <w:color w:val="666666"/>
        </w:rPr>
        <w:t>своим</w:t>
      </w:r>
      <w:r w:rsidRPr="00635B97">
        <w:rPr>
          <w:rStyle w:val="a5"/>
          <w:color w:val="666666"/>
        </w:rPr>
        <w:t> </w:t>
      </w:r>
      <w:r w:rsidRPr="00635B97">
        <w:rPr>
          <w:rStyle w:val="a4"/>
          <w:b/>
          <w:bCs/>
          <w:color w:val="666666"/>
        </w:rPr>
        <w:t>атаманом,</w:t>
      </w:r>
      <w:r w:rsidRPr="00635B97">
        <w:rPr>
          <w:rStyle w:val="a5"/>
          <w:color w:val="666666"/>
        </w:rPr>
        <w:t> </w:t>
      </w:r>
      <w:r w:rsidRPr="00635B97">
        <w:rPr>
          <w:rStyle w:val="a4"/>
          <w:b/>
          <w:bCs/>
          <w:color w:val="666666"/>
        </w:rPr>
        <w:t>казаки</w:t>
      </w:r>
      <w:r w:rsidRPr="00635B97">
        <w:rPr>
          <w:rStyle w:val="a5"/>
          <w:color w:val="666666"/>
        </w:rPr>
        <w:t> </w:t>
      </w:r>
      <w:r w:rsidRPr="00635B97">
        <w:rPr>
          <w:rStyle w:val="a4"/>
          <w:b/>
          <w:bCs/>
          <w:color w:val="666666"/>
        </w:rPr>
        <w:t>не</w:t>
      </w:r>
      <w:r w:rsidRPr="00635B97">
        <w:rPr>
          <w:rStyle w:val="a5"/>
          <w:color w:val="666666"/>
        </w:rPr>
        <w:t> </w:t>
      </w:r>
      <w:r w:rsidRPr="00635B97">
        <w:rPr>
          <w:rStyle w:val="a4"/>
          <w:b/>
          <w:bCs/>
          <w:color w:val="666666"/>
        </w:rPr>
        <w:t>потеряют</w:t>
      </w:r>
      <w:r w:rsidRPr="00635B97">
        <w:rPr>
          <w:rStyle w:val="a5"/>
          <w:color w:val="666666"/>
        </w:rPr>
        <w:t> </w:t>
      </w:r>
      <w:r w:rsidRPr="00635B97">
        <w:rPr>
          <w:rStyle w:val="a4"/>
          <w:b/>
          <w:bCs/>
          <w:color w:val="666666"/>
        </w:rPr>
        <w:t>ничего,</w:t>
      </w:r>
      <w:r w:rsidRPr="00635B97">
        <w:rPr>
          <w:rStyle w:val="a5"/>
          <w:color w:val="666666"/>
        </w:rPr>
        <w:t> </w:t>
      </w:r>
      <w:r w:rsidRPr="00635B97">
        <w:rPr>
          <w:rStyle w:val="a4"/>
          <w:b/>
          <w:bCs/>
          <w:color w:val="666666"/>
        </w:rPr>
        <w:t>а</w:t>
      </w:r>
      <w:r w:rsidRPr="00635B97">
        <w:rPr>
          <w:rStyle w:val="a5"/>
          <w:color w:val="666666"/>
        </w:rPr>
        <w:t> </w:t>
      </w:r>
      <w:r w:rsidRPr="00635B97">
        <w:rPr>
          <w:rStyle w:val="a4"/>
          <w:b/>
          <w:bCs/>
          <w:color w:val="666666"/>
        </w:rPr>
        <w:t>только</w:t>
      </w:r>
      <w:r w:rsidRPr="00635B97">
        <w:rPr>
          <w:rStyle w:val="a5"/>
          <w:color w:val="666666"/>
        </w:rPr>
        <w:t> </w:t>
      </w:r>
      <w:r w:rsidRPr="00635B97">
        <w:rPr>
          <w:rStyle w:val="a4"/>
          <w:b/>
          <w:bCs/>
          <w:color w:val="666666"/>
        </w:rPr>
        <w:t>выиграют»</w:t>
      </w:r>
      <w:r w:rsidRPr="00635B97">
        <w:rPr>
          <w:rStyle w:val="a5"/>
          <w:color w:val="666666"/>
        </w:rPr>
        <w:t xml:space="preserve">, - сказал тогда Г. Трошев. Сам Николай </w:t>
      </w:r>
      <w:proofErr w:type="spellStart"/>
      <w:r w:rsidRPr="00635B97">
        <w:rPr>
          <w:rStyle w:val="a5"/>
          <w:color w:val="666666"/>
        </w:rPr>
        <w:t>Долуда</w:t>
      </w:r>
      <w:proofErr w:type="spellEnd"/>
      <w:r w:rsidRPr="00635B97">
        <w:rPr>
          <w:rStyle w:val="a5"/>
          <w:color w:val="666666"/>
        </w:rPr>
        <w:t xml:space="preserve"> высоко оценил оказанное ему доверие и пообещал в случае избрания его атаманом ККВ «верой и правдой служить жителям Кубани, казачеству и своему Отечеству».</w:t>
      </w:r>
    </w:p>
    <w:p w14:paraId="263155F6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>В марте 2008 года Г. Трошев впервые побывал на земле Адыгеи, где встретился с казаками Майкопского отдела ККВ.</w:t>
      </w:r>
    </w:p>
    <w:p w14:paraId="4DBB72BE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rStyle w:val="a4"/>
          <w:color w:val="666666"/>
        </w:rPr>
        <w:t>«Я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должен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сделать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все,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чтобы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казакам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России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жилось</w:t>
      </w:r>
      <w:r w:rsidRPr="00635B97">
        <w:rPr>
          <w:color w:val="666666"/>
        </w:rPr>
        <w:t> </w:t>
      </w:r>
      <w:r w:rsidRPr="00635B97">
        <w:rPr>
          <w:rStyle w:val="a4"/>
          <w:color w:val="666666"/>
        </w:rPr>
        <w:t>лучше»</w:t>
      </w:r>
      <w:r w:rsidRPr="00635B97">
        <w:rPr>
          <w:color w:val="666666"/>
        </w:rPr>
        <w:t>, -говорил он.</w:t>
      </w:r>
    </w:p>
    <w:p w14:paraId="2B2DBB97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>Также он уделял большое внимание работе с молодёжью. Поддерживал детский спорт, активно занимался созданием </w:t>
      </w:r>
      <w:r w:rsidRPr="00635B97">
        <w:rPr>
          <w:rStyle w:val="a5"/>
          <w:color w:val="666666"/>
        </w:rPr>
        <w:t>казачьих</w:t>
      </w:r>
      <w:r w:rsidRPr="00635B97">
        <w:rPr>
          <w:color w:val="666666"/>
        </w:rPr>
        <w:t> </w:t>
      </w:r>
      <w:r w:rsidRPr="00635B97">
        <w:rPr>
          <w:rStyle w:val="a5"/>
          <w:color w:val="666666"/>
        </w:rPr>
        <w:t>кадетских</w:t>
      </w:r>
      <w:r w:rsidRPr="00635B97">
        <w:rPr>
          <w:color w:val="666666"/>
        </w:rPr>
        <w:t> </w:t>
      </w:r>
      <w:r w:rsidRPr="00635B97">
        <w:rPr>
          <w:rStyle w:val="a5"/>
          <w:color w:val="666666"/>
        </w:rPr>
        <w:t>корпусов</w:t>
      </w:r>
      <w:r w:rsidRPr="00635B97">
        <w:rPr>
          <w:color w:val="666666"/>
        </w:rPr>
        <w:t>. Сегодня именем Геннадия Трошева названы улицы в российских городах. А на Кубани его имя носит </w:t>
      </w:r>
      <w:r w:rsidRPr="00635B97">
        <w:rPr>
          <w:rStyle w:val="a5"/>
          <w:color w:val="666666"/>
        </w:rPr>
        <w:t>Кропоткинский</w:t>
      </w:r>
      <w:r w:rsidRPr="00635B97">
        <w:rPr>
          <w:color w:val="666666"/>
        </w:rPr>
        <w:t> </w:t>
      </w:r>
      <w:r w:rsidRPr="00635B97">
        <w:rPr>
          <w:rStyle w:val="a5"/>
          <w:color w:val="666666"/>
        </w:rPr>
        <w:t>казачий</w:t>
      </w:r>
      <w:r w:rsidRPr="00635B97">
        <w:rPr>
          <w:color w:val="666666"/>
        </w:rPr>
        <w:t> </w:t>
      </w:r>
      <w:r w:rsidRPr="00635B97">
        <w:rPr>
          <w:rStyle w:val="a5"/>
          <w:color w:val="666666"/>
        </w:rPr>
        <w:t>кадетский</w:t>
      </w:r>
      <w:r w:rsidRPr="00635B97">
        <w:rPr>
          <w:color w:val="666666"/>
        </w:rPr>
        <w:t> </w:t>
      </w:r>
      <w:r w:rsidRPr="00635B97">
        <w:rPr>
          <w:rStyle w:val="a5"/>
          <w:color w:val="666666"/>
        </w:rPr>
        <w:t>корпус</w:t>
      </w:r>
      <w:r w:rsidRPr="00635B97">
        <w:rPr>
          <w:color w:val="666666"/>
        </w:rPr>
        <w:t>.</w:t>
      </w:r>
    </w:p>
    <w:p w14:paraId="14825E29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 xml:space="preserve">С этого легендарного     человека, знаменитого </w:t>
      </w:r>
      <w:proofErr w:type="gramStart"/>
      <w:r w:rsidRPr="00635B97">
        <w:rPr>
          <w:color w:val="666666"/>
        </w:rPr>
        <w:t>казака,   </w:t>
      </w:r>
      <w:proofErr w:type="gramEnd"/>
      <w:r w:rsidRPr="00635B97">
        <w:rPr>
          <w:color w:val="666666"/>
        </w:rPr>
        <w:t xml:space="preserve">  берут пример юные казачата - будущие атаманы Кубанского войска. Ему посвящены памятные и праздничные мероприятия, а возле бюста Геннадия Николаевича кадеты несут свое почетное дежурство.</w:t>
      </w:r>
    </w:p>
    <w:p w14:paraId="6862F740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>Погиб Геннадий Трошев в авиакатастрофе самолёта Боинг-737-500 авиакомпании «Аэрофлот-Норд» в черте города Пермь, куда Геннадий Трошев летел на турнир по самбо, 14 сентября 2008 года. Похоронен в Краснодаре, на кладбище поселка Северный. В Краснодарском крае проживает семья покойного генерала.</w:t>
      </w:r>
    </w:p>
    <w:p w14:paraId="37B44078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>В память об одном из самых прославленных генералов, ежегодно, в день гибели 14 сентября на кладбище поселка Северный города Краснодар возле его могилы проходят </w:t>
      </w:r>
      <w:proofErr w:type="spellStart"/>
      <w:r w:rsidRPr="00635B97">
        <w:rPr>
          <w:rStyle w:val="a5"/>
          <w:color w:val="666666"/>
        </w:rPr>
        <w:t>Трошевские</w:t>
      </w:r>
      <w:proofErr w:type="spellEnd"/>
      <w:r w:rsidRPr="00635B97">
        <w:rPr>
          <w:color w:val="666666"/>
        </w:rPr>
        <w:t> </w:t>
      </w:r>
      <w:r w:rsidRPr="00635B97">
        <w:rPr>
          <w:rStyle w:val="a5"/>
          <w:color w:val="666666"/>
        </w:rPr>
        <w:t>поминовения</w:t>
      </w:r>
      <w:r w:rsidRPr="00635B97">
        <w:rPr>
          <w:color w:val="666666"/>
        </w:rPr>
        <w:t>. Несмотря на то, что большую часть жизни Трошев провел в Чечне, последние годы после увольнения со службы генерал вместе с семьей провел в краевой столице.</w:t>
      </w:r>
    </w:p>
    <w:p w14:paraId="191A1CDA" w14:textId="77777777" w:rsidR="00635B97" w:rsidRPr="00635B97" w:rsidRDefault="00635B97" w:rsidP="00635B97">
      <w:pPr>
        <w:pStyle w:val="a3"/>
        <w:shd w:val="clear" w:color="auto" w:fill="FFFFFF"/>
        <w:spacing w:before="0" w:beforeAutospacing="0" w:after="270" w:afterAutospacing="0"/>
        <w:jc w:val="both"/>
        <w:rPr>
          <w:color w:val="666666"/>
          <w:sz w:val="21"/>
          <w:szCs w:val="21"/>
        </w:rPr>
      </w:pPr>
      <w:r w:rsidRPr="00635B97">
        <w:rPr>
          <w:color w:val="666666"/>
        </w:rPr>
        <w:t>В поминовениях принимают участие казаки Кубанского казачьего войска, кадеты Кропоткинского казачьего кадетского корпуса, военнослужащие Краснодарского территориального гарнизона, курсанты военных училищ, друзья, родственники и сослуживцы Геннадия Николаевича Трошева.</w:t>
      </w:r>
    </w:p>
    <w:p w14:paraId="79429779" w14:textId="77777777" w:rsidR="00773623" w:rsidRPr="00635B97" w:rsidRDefault="00773623">
      <w:pPr>
        <w:rPr>
          <w:rFonts w:ascii="Times New Roman" w:hAnsi="Times New Roman" w:cs="Times New Roman"/>
        </w:rPr>
      </w:pPr>
    </w:p>
    <w:sectPr w:rsidR="00773623" w:rsidRPr="0063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0E57"/>
    <w:multiLevelType w:val="multilevel"/>
    <w:tmpl w:val="87C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12"/>
    <w:rsid w:val="00635B97"/>
    <w:rsid w:val="00773623"/>
    <w:rsid w:val="00B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4734"/>
  <w15:chartTrackingRefBased/>
  <w15:docId w15:val="{AC23B83F-681D-4ED1-B010-1C3E50CE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5B97"/>
    <w:rPr>
      <w:i/>
      <w:iCs/>
    </w:rPr>
  </w:style>
  <w:style w:type="character" w:styleId="a5">
    <w:name w:val="Strong"/>
    <w:basedOn w:val="a0"/>
    <w:uiPriority w:val="22"/>
    <w:qFormat/>
    <w:rsid w:val="00635B97"/>
    <w:rPr>
      <w:b/>
      <w:bCs/>
    </w:rPr>
  </w:style>
  <w:style w:type="paragraph" w:customStyle="1" w:styleId="previous">
    <w:name w:val="previous"/>
    <w:basedOn w:val="a"/>
    <w:rsid w:val="0063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9">
    <w:name w:val="Основной текст (9)19"/>
    <w:uiPriority w:val="99"/>
    <w:rsid w:val="0063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2020-12-16T14:53:00Z</dcterms:created>
  <dcterms:modified xsi:type="dcterms:W3CDTF">2020-12-16T14:55:00Z</dcterms:modified>
</cp:coreProperties>
</file>