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99" w:rsidRDefault="00724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 «</w:t>
      </w:r>
      <w:r w:rsidR="00A307FD" w:rsidRPr="00A307FD">
        <w:rPr>
          <w:b/>
          <w:sz w:val="28"/>
          <w:szCs w:val="28"/>
        </w:rPr>
        <w:t>Понятие казачества. Версии происхождения казачества. К</w:t>
      </w:r>
      <w:r>
        <w:rPr>
          <w:b/>
          <w:sz w:val="28"/>
          <w:szCs w:val="28"/>
        </w:rPr>
        <w:t>ого называли и считали казаками»</w:t>
      </w:r>
    </w:p>
    <w:p w:rsidR="00FA1211" w:rsidRDefault="00FA121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F6E36C" wp14:editId="76AB217F">
            <wp:extent cx="5940425" cy="4455319"/>
            <wp:effectExtent l="0" t="0" r="3175" b="2540"/>
            <wp:docPr id="1" name="Рисунок 1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t xml:space="preserve">КУБАНСКОЕ КАЗАЧЕСТВО, проживало в Кубанской области, которая разделялась на 7 отделов: </w:t>
      </w:r>
      <w:proofErr w:type="spellStart"/>
      <w:r w:rsidRPr="00A307FD">
        <w:rPr>
          <w:sz w:val="28"/>
          <w:szCs w:val="28"/>
        </w:rPr>
        <w:t>Ейский</w:t>
      </w:r>
      <w:proofErr w:type="spellEnd"/>
      <w:r w:rsidRPr="00A307FD">
        <w:rPr>
          <w:sz w:val="28"/>
          <w:szCs w:val="28"/>
        </w:rPr>
        <w:t xml:space="preserve">, </w:t>
      </w:r>
      <w:proofErr w:type="spellStart"/>
      <w:r w:rsidRPr="00A307FD">
        <w:rPr>
          <w:sz w:val="28"/>
          <w:szCs w:val="28"/>
        </w:rPr>
        <w:t>Екатеринодарский</w:t>
      </w:r>
      <w:proofErr w:type="spellEnd"/>
      <w:r w:rsidRPr="00A307FD">
        <w:rPr>
          <w:sz w:val="28"/>
          <w:szCs w:val="28"/>
        </w:rPr>
        <w:t xml:space="preserve">, Таманский, Кавказский, </w:t>
      </w:r>
      <w:proofErr w:type="spellStart"/>
      <w:r w:rsidRPr="00A307FD">
        <w:rPr>
          <w:sz w:val="28"/>
          <w:szCs w:val="28"/>
        </w:rPr>
        <w:t>Лабинский</w:t>
      </w:r>
      <w:proofErr w:type="spellEnd"/>
      <w:r w:rsidRPr="00A307FD">
        <w:rPr>
          <w:sz w:val="28"/>
          <w:szCs w:val="28"/>
        </w:rPr>
        <w:t xml:space="preserve">, Майкопский, </w:t>
      </w:r>
      <w:proofErr w:type="spellStart"/>
      <w:r w:rsidRPr="00A307FD">
        <w:rPr>
          <w:sz w:val="28"/>
          <w:szCs w:val="28"/>
        </w:rPr>
        <w:t>Баталпашинскнй</w:t>
      </w:r>
      <w:proofErr w:type="spellEnd"/>
      <w:r w:rsidRPr="00A307FD">
        <w:rPr>
          <w:sz w:val="28"/>
          <w:szCs w:val="28"/>
        </w:rPr>
        <w:t xml:space="preserve">. В 1917 году — свыше 1,3 миллиона человек (45,5% населения области). До апреля 1918 года составляло Кубанское казачье войско. Центр — </w:t>
      </w:r>
      <w:proofErr w:type="spellStart"/>
      <w:r w:rsidRPr="00A307FD">
        <w:rPr>
          <w:sz w:val="28"/>
          <w:szCs w:val="28"/>
        </w:rPr>
        <w:t>Екатеринодар</w:t>
      </w:r>
      <w:proofErr w:type="spellEnd"/>
      <w:r w:rsidRPr="00A307FD">
        <w:rPr>
          <w:sz w:val="28"/>
          <w:szCs w:val="28"/>
        </w:rPr>
        <w:t>. В Первую мировую войну выставило 37 конных полков, 1 отдельный конный дивизион, 24 пластунских батальона, 1 отдельный пластунский дивизион, 51 сотню, 6 батарей (около 89 тысяч человек). Из общей земельной площади области (8,6 миллиона десятин) кубанскому казачеству принадлежало около 6,8 миллионов десятин, душевой надел — 7— 14 десятин.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t xml:space="preserve">После Октябрьской революции на Кубани сложилась напряжённая обстановка. В </w:t>
      </w:r>
      <w:proofErr w:type="spellStart"/>
      <w:r w:rsidRPr="00A307FD">
        <w:rPr>
          <w:sz w:val="28"/>
          <w:szCs w:val="28"/>
        </w:rPr>
        <w:t>Екатеринодаре</w:t>
      </w:r>
      <w:proofErr w:type="spellEnd"/>
      <w:r w:rsidRPr="00A307FD">
        <w:rPr>
          <w:sz w:val="28"/>
          <w:szCs w:val="28"/>
        </w:rPr>
        <w:t xml:space="preserve"> противостояли друг другу два центра: Совет, руководимый большевиками, и временное войсковое правительство (председатель А. П. Филимонов), представлявшее интересы кулацкой части кубанского казачества. Трудовые казаки, особенно бедняки, выступали за Советскую власть. Напуганные возраставшей революционной активностью </w:t>
      </w:r>
      <w:r w:rsidRPr="00A307FD">
        <w:rPr>
          <w:sz w:val="28"/>
          <w:szCs w:val="28"/>
        </w:rPr>
        <w:lastRenderedPageBreak/>
        <w:t xml:space="preserve">трудовых масс, усиливавшимся влиянием большевиков, а также сближением казачьей бедноты с иногородними, казачьи верхи готовились к контрреволюционному вооруженному выступлению. Временное войсковое правительство ввело в области военное положение и приступило к формированию белогвардейских дружин из офицеров, юнкеров и зажиточного казачества, для снаряжения которых в станице </w:t>
      </w:r>
      <w:proofErr w:type="spellStart"/>
      <w:r w:rsidRPr="00A307FD">
        <w:rPr>
          <w:sz w:val="28"/>
          <w:szCs w:val="28"/>
        </w:rPr>
        <w:t>Кореновская</w:t>
      </w:r>
      <w:proofErr w:type="spellEnd"/>
      <w:r w:rsidRPr="00A307FD">
        <w:rPr>
          <w:sz w:val="28"/>
          <w:szCs w:val="28"/>
        </w:rPr>
        <w:t xml:space="preserve"> была создана база. Образованное в ноябре 1917 года на сессии Кубанской законодательной рады вместо временного войскового правительства Кубанское краевое правительство (председатель Л. Л. </w:t>
      </w:r>
      <w:proofErr w:type="spellStart"/>
      <w:r w:rsidRPr="00A307FD">
        <w:rPr>
          <w:sz w:val="28"/>
          <w:szCs w:val="28"/>
        </w:rPr>
        <w:t>Быч</w:t>
      </w:r>
      <w:proofErr w:type="spellEnd"/>
      <w:r w:rsidRPr="00A307FD">
        <w:rPr>
          <w:sz w:val="28"/>
          <w:szCs w:val="28"/>
        </w:rPr>
        <w:t>) продолжало сплачивать контрреволюционные силы области. Казачьи верхи сделали ставку на возвращавшиеся с фронта казачьи части, но они оказались «ненадёжными»: дали себя знать классовое расслоение кубанского казачества и большевистская пропаганда. На декабрьской сессии Кубанской краевой рады представители фронтовиков высказались за уравнение иногородних в правах с казаками. Под их давлением казачьи верхи ввели в январе 1918 года в состав своего правительства 5 представителей иногородних. Во многих станицах трудовые казаки и иногородние требовали разоружения белогвардейских дружин и создания революционных отрядов. 14 декабря 1917 года Кубанский областной съезд иногородних постановил передать власть на Кубани Советам, все казённые, церковные и частновладельческие земли — трудящимся, сохранив паевые наделы трудовых крестьян и казаков за их владельцами.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t xml:space="preserve">22 февраля 1918 года избранный на 1-м съезде Советов Кубани в Армавире областной Совет объявил себя единственным правомочным органом власти в области, а Кубанскую раду вне закона. 14 марта советские отряды под командованием А. И. Автономова заняли </w:t>
      </w:r>
      <w:proofErr w:type="spellStart"/>
      <w:r w:rsidRPr="00A307FD">
        <w:rPr>
          <w:sz w:val="28"/>
          <w:szCs w:val="28"/>
        </w:rPr>
        <w:t>Екатеринодар</w:t>
      </w:r>
      <w:proofErr w:type="spellEnd"/>
      <w:r w:rsidRPr="00A307FD">
        <w:rPr>
          <w:sz w:val="28"/>
          <w:szCs w:val="28"/>
        </w:rPr>
        <w:t xml:space="preserve">. К концу марта рабочие, крестьяне и революционные казаки установили Советскую власть почти на всей территории Кубани. Изгнанное контрреволюционное краевое правительство заключило 17 марта в донской станице Мечетинская соглашение с командованием Добровольческой Армией, отступившей с Дона на Кубань. Лидеры кубанской контрреволюции и белогвардейское командование рассчитывали на поддержку Кубанского казачества, но последнее в своей массе вместе с рабочими и крестьянами встретило «добровольцев» вооружённым сопротивлением. Только часть зажиточного казачества ушла в банды </w:t>
      </w:r>
      <w:proofErr w:type="spellStart"/>
      <w:r w:rsidRPr="00A307FD">
        <w:rPr>
          <w:sz w:val="28"/>
          <w:szCs w:val="28"/>
        </w:rPr>
        <w:t>Шкуро</w:t>
      </w:r>
      <w:proofErr w:type="spellEnd"/>
      <w:r w:rsidRPr="00A307FD">
        <w:rPr>
          <w:sz w:val="28"/>
          <w:szCs w:val="28"/>
        </w:rPr>
        <w:t xml:space="preserve"> и В. Л. Покровского. В апреле в </w:t>
      </w:r>
      <w:proofErr w:type="spellStart"/>
      <w:r w:rsidRPr="00A307FD">
        <w:rPr>
          <w:sz w:val="28"/>
          <w:szCs w:val="28"/>
        </w:rPr>
        <w:t>Екатеринодаре</w:t>
      </w:r>
      <w:proofErr w:type="spellEnd"/>
      <w:r w:rsidRPr="00A307FD">
        <w:rPr>
          <w:sz w:val="28"/>
          <w:szCs w:val="28"/>
        </w:rPr>
        <w:t xml:space="preserve"> 2-й областной съезд Советов провозгласил Кубанскую советскую республику, издал декрет по земельному вопросу и постановил упразднить сословия.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lastRenderedPageBreak/>
        <w:t xml:space="preserve">В связи с вторжением германских интервентов на Дон активизировались силы донской и кубанской контрреволюции, возникла угроза проникновения германских войск и на Кубань. 30 мая СНК РСФСР обратился к трудовым казакам Дона и Кубани встать на защиту Советской Республики от посягательств интервентов и белогвардейцев. Однако в это время большая часть середняцкого кубанского казачества переходит на сторону контрреволюции; главная причина заключалась в том, что местные органы Советской власти не сумели решить земельную проблему так, чтобы удовлетворить землёй безземельное иногороднее крестьянство, не задевая интересов середняцкого казачества. Под влиянием контрреволюционной агитации и под руководством </w:t>
      </w:r>
      <w:proofErr w:type="spellStart"/>
      <w:r w:rsidRPr="00A307FD">
        <w:rPr>
          <w:sz w:val="28"/>
          <w:szCs w:val="28"/>
        </w:rPr>
        <w:t>деникинских</w:t>
      </w:r>
      <w:proofErr w:type="spellEnd"/>
      <w:r w:rsidRPr="00A307FD">
        <w:rPr>
          <w:sz w:val="28"/>
          <w:szCs w:val="28"/>
        </w:rPr>
        <w:t xml:space="preserve"> офицеров во многих станицах произошли антисоветские мятежи и столкновения казаков с иногородними, образовались </w:t>
      </w:r>
      <w:proofErr w:type="spellStart"/>
      <w:r w:rsidRPr="00A307FD">
        <w:rPr>
          <w:sz w:val="28"/>
          <w:szCs w:val="28"/>
        </w:rPr>
        <w:t>белоказачьи</w:t>
      </w:r>
      <w:proofErr w:type="spellEnd"/>
      <w:r w:rsidRPr="00A307FD">
        <w:rPr>
          <w:sz w:val="28"/>
          <w:szCs w:val="28"/>
        </w:rPr>
        <w:t xml:space="preserve"> банды, значительная часть казаков, мобилизованных в Красную Армию, перешла к Деникину. Казачья беднота и наиболее сознательная часть казаков-середняков оставалась на стороне Советской власти и сражалась в рядах Красной Армии; из них были созданы также отдельные красные казачьи отряды (И. А. Кочубея, Г. И. Мироненко, Н. Е. </w:t>
      </w:r>
      <w:proofErr w:type="spellStart"/>
      <w:r w:rsidRPr="00A307FD">
        <w:rPr>
          <w:sz w:val="28"/>
          <w:szCs w:val="28"/>
        </w:rPr>
        <w:t>Батлука</w:t>
      </w:r>
      <w:proofErr w:type="spellEnd"/>
      <w:r w:rsidRPr="00A307FD">
        <w:rPr>
          <w:sz w:val="28"/>
          <w:szCs w:val="28"/>
        </w:rPr>
        <w:t>, Е. М. Воронова, М. Г. Ильина и др.), переформированные затем в регулярные полки и бригады (впоследствии один из полков входил в состав 6-й кд 1-й Конной Армии).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t xml:space="preserve">В конце 1918 года вся Кубанская область была захвачена </w:t>
      </w:r>
      <w:proofErr w:type="spellStart"/>
      <w:r w:rsidRPr="00A307FD">
        <w:rPr>
          <w:sz w:val="28"/>
          <w:szCs w:val="28"/>
        </w:rPr>
        <w:t>деникинскими</w:t>
      </w:r>
      <w:proofErr w:type="spellEnd"/>
      <w:r w:rsidRPr="00A307FD">
        <w:rPr>
          <w:sz w:val="28"/>
          <w:szCs w:val="28"/>
        </w:rPr>
        <w:t xml:space="preserve"> войсками, около 50% которых составили кубанские казаки (значительная часть их была вовлечена в Добровольческую Армию путём принудительной мобилизации). На Кубани установился режим террора. Семьи казаков, которые находились в Красной Армии, разорялись кулаками. Казачьи верхи требовали выселения иногородних с Кубани. Было образовано краевое правительство из «черноморцев» (председатель </w:t>
      </w:r>
      <w:proofErr w:type="spellStart"/>
      <w:r w:rsidRPr="00A307FD">
        <w:rPr>
          <w:sz w:val="28"/>
          <w:szCs w:val="28"/>
        </w:rPr>
        <w:t>Быч</w:t>
      </w:r>
      <w:proofErr w:type="spellEnd"/>
      <w:r w:rsidRPr="00A307FD">
        <w:rPr>
          <w:sz w:val="28"/>
          <w:szCs w:val="28"/>
        </w:rPr>
        <w:t xml:space="preserve">), которые, поддерживая борьбу Деникина с Советской властью, в то же время выступали против его политики воссоздания «единой и неделимой России», отстаивали автономию кубанского казачества и добивались организации самостоятельной кубанской армии. </w:t>
      </w:r>
      <w:proofErr w:type="spellStart"/>
      <w:r w:rsidRPr="00A307FD">
        <w:rPr>
          <w:sz w:val="28"/>
          <w:szCs w:val="28"/>
        </w:rPr>
        <w:t>Деникинские</w:t>
      </w:r>
      <w:proofErr w:type="spellEnd"/>
      <w:r w:rsidRPr="00A307FD">
        <w:rPr>
          <w:sz w:val="28"/>
          <w:szCs w:val="28"/>
        </w:rPr>
        <w:t xml:space="preserve"> власти обвинили «черноморцев» в измене «белому делу». В ноябре 1919 года генерал Покровский произвёл в </w:t>
      </w:r>
      <w:proofErr w:type="spellStart"/>
      <w:r w:rsidRPr="00A307FD">
        <w:rPr>
          <w:sz w:val="28"/>
          <w:szCs w:val="28"/>
        </w:rPr>
        <w:t>Екатеринодаре</w:t>
      </w:r>
      <w:proofErr w:type="spellEnd"/>
      <w:r w:rsidRPr="00A307FD">
        <w:rPr>
          <w:sz w:val="28"/>
          <w:szCs w:val="28"/>
        </w:rPr>
        <w:t xml:space="preserve"> переворот (так называемое «кубанское действо»): лидеры «черноморцев» подверглись репрессиям. Кубанская рада «избрала» другое правительство из «</w:t>
      </w:r>
      <w:proofErr w:type="spellStart"/>
      <w:r w:rsidRPr="00A307FD">
        <w:rPr>
          <w:sz w:val="28"/>
          <w:szCs w:val="28"/>
        </w:rPr>
        <w:t>линейцев</w:t>
      </w:r>
      <w:proofErr w:type="spellEnd"/>
      <w:r w:rsidRPr="00A307FD">
        <w:rPr>
          <w:sz w:val="28"/>
          <w:szCs w:val="28"/>
        </w:rPr>
        <w:t xml:space="preserve">» — сторонников великодержавной политики Деникина (председатель Ф. С. Сушков). Однако растущее недовольство большей части кубанского казачества белогвардейским режимом и политикой вынудило Деникина пойти на некоторые уступки «черноморцам»: Кавказская армия была преобразована в Кубанскую и признана самостоятельной; учреждён Верх, войсковой круг Дона, Кубани и Терека (с целью создания </w:t>
      </w:r>
      <w:proofErr w:type="gramStart"/>
      <w:r w:rsidRPr="00A307FD">
        <w:rPr>
          <w:sz w:val="28"/>
          <w:szCs w:val="28"/>
        </w:rPr>
        <w:t xml:space="preserve">Южно- </w:t>
      </w:r>
      <w:r w:rsidRPr="00A307FD">
        <w:rPr>
          <w:sz w:val="28"/>
          <w:szCs w:val="28"/>
        </w:rPr>
        <w:lastRenderedPageBreak/>
        <w:t>русского</w:t>
      </w:r>
      <w:proofErr w:type="gramEnd"/>
      <w:r w:rsidRPr="00A307FD">
        <w:rPr>
          <w:sz w:val="28"/>
          <w:szCs w:val="28"/>
        </w:rPr>
        <w:t xml:space="preserve"> союза; председатель И. П. Тимошенко). Трудовые казаки отнеслись к Верховному кругу отрицательно, видя в нём орган кулацкой верхушки Кубанского казачества. На почве недовольства белогвардейским режимом и принудит, мобилизациями, а также под влиянием пропаганды большевистского подполья среди кубанского казачества развилось массовое дезертирство, усилившееся в связи с поражением </w:t>
      </w:r>
      <w:proofErr w:type="spellStart"/>
      <w:r w:rsidRPr="00A307FD">
        <w:rPr>
          <w:sz w:val="28"/>
          <w:szCs w:val="28"/>
        </w:rPr>
        <w:t>деникинских</w:t>
      </w:r>
      <w:proofErr w:type="spellEnd"/>
      <w:r w:rsidRPr="00A307FD">
        <w:rPr>
          <w:sz w:val="28"/>
          <w:szCs w:val="28"/>
        </w:rPr>
        <w:t xml:space="preserve"> войск в конце 1919 — начале 1920 года. Белогвардейское командование и казачьи верхи пытались покончить с дезертирством карательными мерами. В станицы с этой целью направлялись так называемые «отряды порядка», состоявшие из донских белоказаков. Но это лишь усилило враждебность трудовых казаков к деникинщине. На станичных сходах они выносили решения об удалении Деникина с Кубани и аресте Врангеля и Покровского. Участились массовые переходы казаков на сторону Красней Армии. 2—3 мая 1920 года капитулировала прижатая к границе с буржуазной Грузией Кубанская Армия (командующий — генерал Морозов). На Кубани была восстановлена Советская власть.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P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t xml:space="preserve">Летом 1920 года среди кулацкой части кубанского казачества проявилось сильное недовольство продовольственной и торговой политикой Советской власти, вспыхнули антисоветские мятежи. В июле на Кубани была сформирована из кулацких элементов так называемая «армия возрождения России» (к середине августа— свыше 3 тысяч штыков, 2,4 тысяч сабель, 35 пулемётов, 10 орудий) под командованием генерала П. П. Фостикова, который имел негласную связь с Врангелем. «Армия» не пользовалась поддержкой даже у зажиточной части кубанского казачества, так как командные должности в ней занимали бывшие </w:t>
      </w:r>
      <w:proofErr w:type="spellStart"/>
      <w:r w:rsidRPr="00A307FD">
        <w:rPr>
          <w:sz w:val="28"/>
          <w:szCs w:val="28"/>
        </w:rPr>
        <w:t>деникинские</w:t>
      </w:r>
      <w:proofErr w:type="spellEnd"/>
      <w:r w:rsidRPr="00A307FD">
        <w:rPr>
          <w:sz w:val="28"/>
          <w:szCs w:val="28"/>
        </w:rPr>
        <w:t xml:space="preserve"> офицеры — приверженцы великодержавной идеи. Потерпев ряд поражений от советских войск, «армия» осенью 1920 года фактически распалась, её остатки ушли в Грузию. Часть кубанских казаков сражалась в рядах «Русской армии» Врангеля (осенью 1920 года составляли 1-ю и 2-ю Кубанские конные дивизии — около 2600 сабель и 700 штыков), но основная масса кубанского казачества относилась к Врангелю враждебно. Она не поддержала </w:t>
      </w:r>
      <w:proofErr w:type="spellStart"/>
      <w:r w:rsidRPr="00A307FD">
        <w:rPr>
          <w:sz w:val="28"/>
          <w:szCs w:val="28"/>
        </w:rPr>
        <w:t>Улагаевский</w:t>
      </w:r>
      <w:proofErr w:type="spellEnd"/>
      <w:r w:rsidRPr="00A307FD">
        <w:rPr>
          <w:sz w:val="28"/>
          <w:szCs w:val="28"/>
        </w:rPr>
        <w:t xml:space="preserve"> десант на Кубани летом 1920 года, а казачья беднота создала отряды самообороны, активно сражавшиеся с белогвардейцами. Победы Красной Армии, разъяснительно-пропагандистская работа большевиков, а также исправление ранее допущенных местными советскими органами ошибок обусловили переход середняцкой части кубанского казачества на сторону Советской власти.</w:t>
      </w:r>
    </w:p>
    <w:p w:rsidR="00A307FD" w:rsidRPr="00A307FD" w:rsidRDefault="00A307FD" w:rsidP="00A307FD">
      <w:pPr>
        <w:rPr>
          <w:sz w:val="28"/>
          <w:szCs w:val="28"/>
        </w:rPr>
      </w:pPr>
    </w:p>
    <w:p w:rsidR="00A307FD" w:rsidRDefault="00A307FD" w:rsidP="00A307FD">
      <w:pPr>
        <w:rPr>
          <w:sz w:val="28"/>
          <w:szCs w:val="28"/>
        </w:rPr>
      </w:pPr>
      <w:r w:rsidRPr="00A307FD">
        <w:rPr>
          <w:sz w:val="28"/>
          <w:szCs w:val="28"/>
        </w:rPr>
        <w:lastRenderedPageBreak/>
        <w:t>Использованы материалы изд.: Гражданская война и военная интервенция в СССР. Энц</w:t>
      </w:r>
      <w:r w:rsidR="0072446A">
        <w:rPr>
          <w:sz w:val="28"/>
          <w:szCs w:val="28"/>
        </w:rPr>
        <w:t>иклопедия. М., 1983, с. 310-311</w:t>
      </w:r>
    </w:p>
    <w:p w:rsidR="0072446A" w:rsidRPr="00A307FD" w:rsidRDefault="0072446A" w:rsidP="00A307F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Педагог-</w:t>
      </w:r>
      <w:proofErr w:type="gramStart"/>
      <w:r>
        <w:rPr>
          <w:sz w:val="28"/>
          <w:szCs w:val="28"/>
        </w:rPr>
        <w:t>психолог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  <w:bookmarkEnd w:id="0"/>
    </w:p>
    <w:sectPr w:rsidR="0072446A" w:rsidRPr="00A3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2"/>
    <w:rsid w:val="0072446A"/>
    <w:rsid w:val="00786C99"/>
    <w:rsid w:val="00A307FD"/>
    <w:rsid w:val="00CD6162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128C-6A05-4760-A7B7-17E114C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2020-12-19T11:32:00Z</dcterms:created>
  <dcterms:modified xsi:type="dcterms:W3CDTF">2020-12-20T08:29:00Z</dcterms:modified>
</cp:coreProperties>
</file>