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D0" w:rsidRPr="003C50D3" w:rsidRDefault="003C50D3">
      <w:pPr>
        <w:rPr>
          <w:b/>
          <w:sz w:val="28"/>
          <w:szCs w:val="28"/>
        </w:rPr>
      </w:pPr>
      <w:r w:rsidRPr="003C50D3">
        <w:rPr>
          <w:b/>
          <w:sz w:val="28"/>
          <w:szCs w:val="28"/>
        </w:rPr>
        <w:t xml:space="preserve">Занятие </w:t>
      </w:r>
      <w:proofErr w:type="gramStart"/>
      <w:r w:rsidRPr="003C50D3">
        <w:rPr>
          <w:b/>
          <w:sz w:val="28"/>
          <w:szCs w:val="28"/>
        </w:rPr>
        <w:t>« Стили</w:t>
      </w:r>
      <w:proofErr w:type="gramEnd"/>
      <w:r w:rsidRPr="003C50D3">
        <w:rPr>
          <w:b/>
          <w:sz w:val="28"/>
          <w:szCs w:val="28"/>
        </w:rPr>
        <w:t xml:space="preserve"> общения»</w:t>
      </w:r>
    </w:p>
    <w:p w:rsidR="003C50D3" w:rsidRPr="003C50D3" w:rsidRDefault="003C50D3">
      <w:pPr>
        <w:rPr>
          <w:b/>
          <w:sz w:val="28"/>
          <w:szCs w:val="28"/>
        </w:rPr>
      </w:pPr>
      <w:proofErr w:type="gramStart"/>
      <w:r w:rsidRPr="003C50D3">
        <w:rPr>
          <w:b/>
          <w:sz w:val="28"/>
          <w:szCs w:val="28"/>
        </w:rPr>
        <w:t>Класс :</w:t>
      </w:r>
      <w:proofErr w:type="gramEnd"/>
      <w:r w:rsidRPr="003C50D3">
        <w:rPr>
          <w:b/>
          <w:sz w:val="28"/>
          <w:szCs w:val="28"/>
        </w:rPr>
        <w:t xml:space="preserve"> 7 класс</w:t>
      </w:r>
    </w:p>
    <w:p w:rsidR="003C50D3" w:rsidRPr="003C50D3" w:rsidRDefault="003C50D3">
      <w:pPr>
        <w:rPr>
          <w:b/>
          <w:sz w:val="28"/>
          <w:szCs w:val="28"/>
        </w:rPr>
      </w:pPr>
      <w:r w:rsidRPr="003C50D3">
        <w:rPr>
          <w:b/>
          <w:sz w:val="28"/>
          <w:szCs w:val="28"/>
        </w:rPr>
        <w:t>Дата: 28.04.2020 г.</w:t>
      </w:r>
    </w:p>
    <w:p w:rsidR="003C50D3" w:rsidRPr="003C50D3" w:rsidRDefault="003C50D3">
      <w:pPr>
        <w:rPr>
          <w:b/>
          <w:sz w:val="28"/>
          <w:szCs w:val="28"/>
        </w:rPr>
      </w:pPr>
      <w:r w:rsidRPr="003C50D3">
        <w:rPr>
          <w:b/>
          <w:sz w:val="28"/>
          <w:szCs w:val="28"/>
        </w:rPr>
        <w:t>Эпиграф к занятию</w:t>
      </w:r>
    </w:p>
    <w:p w:rsidR="003C50D3" w:rsidRDefault="003C50D3" w:rsidP="003C50D3">
      <w:pPr>
        <w:rPr>
          <w:b/>
          <w:sz w:val="28"/>
          <w:szCs w:val="28"/>
        </w:rPr>
      </w:pPr>
      <w:r w:rsidRPr="003C50D3">
        <w:rPr>
          <w:b/>
          <w:sz w:val="28"/>
          <w:szCs w:val="28"/>
        </w:rPr>
        <w:t>«Единс</w:t>
      </w:r>
      <w:r w:rsidRPr="003C50D3">
        <w:rPr>
          <w:b/>
          <w:sz w:val="28"/>
          <w:szCs w:val="28"/>
        </w:rPr>
        <w:t>твенная известная мне роскошь –</w:t>
      </w:r>
      <w:r w:rsidRPr="003C50D3">
        <w:rPr>
          <w:b/>
          <w:sz w:val="28"/>
          <w:szCs w:val="28"/>
        </w:rPr>
        <w:t xml:space="preserve">это </w:t>
      </w:r>
      <w:r>
        <w:rPr>
          <w:b/>
          <w:sz w:val="28"/>
          <w:szCs w:val="28"/>
        </w:rPr>
        <w:t xml:space="preserve">роскошь человеческого общения». </w:t>
      </w:r>
      <w:r w:rsidRPr="003C50D3">
        <w:rPr>
          <w:b/>
          <w:sz w:val="28"/>
          <w:szCs w:val="28"/>
        </w:rPr>
        <w:t xml:space="preserve">Антуан де </w:t>
      </w:r>
      <w:proofErr w:type="spellStart"/>
      <w:r w:rsidRPr="003C50D3">
        <w:rPr>
          <w:b/>
          <w:sz w:val="28"/>
          <w:szCs w:val="28"/>
        </w:rPr>
        <w:t>Сент-Экзюпер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97"/>
      </w:tblGrid>
      <w:tr w:rsidR="0012780A" w:rsidTr="0012780A">
        <w:tc>
          <w:tcPr>
            <w:tcW w:w="4248" w:type="dxa"/>
          </w:tcPr>
          <w:p w:rsidR="0012780A" w:rsidRDefault="0012780A" w:rsidP="003C5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2780A">
              <w:rPr>
                <w:b/>
                <w:sz w:val="28"/>
                <w:szCs w:val="28"/>
              </w:rPr>
              <w:drawing>
                <wp:inline distT="0" distB="0" distL="0" distR="0" wp14:anchorId="796AC39F" wp14:editId="13527009">
                  <wp:extent cx="2743200" cy="18952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016" cy="1908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12780A" w:rsidRDefault="0012780A" w:rsidP="003C50D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F0CBCB">
                  <wp:extent cx="3058160" cy="200977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160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80A" w:rsidTr="0012780A">
        <w:tc>
          <w:tcPr>
            <w:tcW w:w="4248" w:type="dxa"/>
          </w:tcPr>
          <w:p w:rsidR="0012780A" w:rsidRDefault="0012780A" w:rsidP="003C50D3">
            <w:pPr>
              <w:rPr>
                <w:b/>
                <w:sz w:val="28"/>
                <w:szCs w:val="28"/>
              </w:rPr>
            </w:pPr>
          </w:p>
          <w:p w:rsidR="0012780A" w:rsidRDefault="0012780A" w:rsidP="003C50D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A81014">
                  <wp:extent cx="2705100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780A" w:rsidRDefault="0012780A" w:rsidP="003C50D3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12780A" w:rsidRDefault="0012780A" w:rsidP="003C50D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12DA8">
                  <wp:extent cx="3174023" cy="2142734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215" cy="215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80A" w:rsidTr="0012780A">
        <w:tc>
          <w:tcPr>
            <w:tcW w:w="4248" w:type="dxa"/>
          </w:tcPr>
          <w:p w:rsidR="0012780A" w:rsidRDefault="0012780A" w:rsidP="003C50D3">
            <w:pPr>
              <w:rPr>
                <w:b/>
                <w:sz w:val="28"/>
                <w:szCs w:val="28"/>
              </w:rPr>
            </w:pPr>
          </w:p>
          <w:p w:rsidR="0012780A" w:rsidRDefault="0012780A" w:rsidP="003C50D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60F885" wp14:editId="392AC5A2">
                  <wp:extent cx="2857500" cy="22415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54" cy="2262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780A" w:rsidRDefault="0012780A" w:rsidP="003C50D3">
            <w:pPr>
              <w:rPr>
                <w:b/>
                <w:sz w:val="28"/>
                <w:szCs w:val="28"/>
              </w:rPr>
            </w:pPr>
          </w:p>
          <w:p w:rsidR="0012780A" w:rsidRDefault="0012780A" w:rsidP="003C50D3">
            <w:pPr>
              <w:rPr>
                <w:b/>
                <w:sz w:val="28"/>
                <w:szCs w:val="28"/>
              </w:rPr>
            </w:pPr>
          </w:p>
          <w:p w:rsidR="0012780A" w:rsidRDefault="0012780A" w:rsidP="003C50D3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12780A" w:rsidRDefault="0012780A" w:rsidP="003C50D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EFEFC5">
                  <wp:extent cx="3095527" cy="2514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722" cy="2533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lastRenderedPageBreak/>
        <w:t>Существуют ситуации, в которых бывает сложно отказаться, открыто выразить свои чувства, попросить кого-то об услуге или отстоять свои права</w:t>
      </w:r>
      <w:r>
        <w:rPr>
          <w:sz w:val="28"/>
          <w:szCs w:val="28"/>
        </w:rPr>
        <w:t>. В таких ситуациях люди ведут: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пассивно — пренебрегают собственными интересами и любой ценой стараются избегать конфликтов;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уверенно (</w:t>
      </w:r>
      <w:proofErr w:type="spellStart"/>
      <w:r w:rsidRPr="001B5ED5">
        <w:rPr>
          <w:sz w:val="28"/>
          <w:szCs w:val="28"/>
        </w:rPr>
        <w:t>ассертивно</w:t>
      </w:r>
      <w:proofErr w:type="spellEnd"/>
      <w:r w:rsidRPr="001B5ED5">
        <w:rPr>
          <w:sz w:val="28"/>
          <w:szCs w:val="28"/>
        </w:rPr>
        <w:t>) — отстаивают свою позицию, несмотря на чувства и желания других;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агрессивно — всегда отстаивающих лишь собственную точку зрения, не учитывают интересы других.</w:t>
      </w:r>
    </w:p>
    <w:p w:rsidR="001B5ED5" w:rsidRPr="001B5ED5" w:rsidRDefault="001B5ED5" w:rsidP="001B5ED5">
      <w:pPr>
        <w:rPr>
          <w:b/>
          <w:sz w:val="28"/>
          <w:szCs w:val="28"/>
        </w:rPr>
      </w:pPr>
      <w:r w:rsidRPr="001B5ED5">
        <w:rPr>
          <w:b/>
          <w:sz w:val="28"/>
          <w:szCs w:val="28"/>
        </w:rPr>
        <w:t>1. Прочитай ситуацию и варианты поведения.</w:t>
      </w:r>
    </w:p>
    <w:p w:rsidR="001B5ED5" w:rsidRPr="001B5ED5" w:rsidRDefault="001B5ED5" w:rsidP="001B5ED5">
      <w:pPr>
        <w:rPr>
          <w:b/>
          <w:sz w:val="28"/>
          <w:szCs w:val="28"/>
        </w:rPr>
      </w:pPr>
      <w:r w:rsidRPr="001B5ED5">
        <w:rPr>
          <w:b/>
          <w:sz w:val="28"/>
          <w:szCs w:val="28"/>
        </w:rPr>
        <w:t>Ты дал другу свой любимый диск, а он вернул его испорченным. ты: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а) скажешь об этом другую и по</w:t>
      </w:r>
      <w:r>
        <w:rPr>
          <w:sz w:val="28"/>
          <w:szCs w:val="28"/>
        </w:rPr>
        <w:t>просишь купить тебе новый диск;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б) ничего не скажешь и купишь новый диск сам;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в) взаймы у друга его любимый диск и так же испортишь его.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 xml:space="preserve">2. Какую манеру общения описано в каждом из </w:t>
      </w:r>
      <w:proofErr w:type="gramStart"/>
      <w:r w:rsidRPr="001B5ED5">
        <w:rPr>
          <w:sz w:val="28"/>
          <w:szCs w:val="28"/>
        </w:rPr>
        <w:t>вариантов ?</w:t>
      </w:r>
      <w:proofErr w:type="gramEnd"/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3. Как бы каждый из вас поступил в такой ситуации?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 xml:space="preserve">4. Случались подобные ситуации в вашей </w:t>
      </w:r>
      <w:proofErr w:type="gramStart"/>
      <w:r w:rsidRPr="001B5ED5">
        <w:rPr>
          <w:sz w:val="28"/>
          <w:szCs w:val="28"/>
        </w:rPr>
        <w:t>жизни ?</w:t>
      </w:r>
      <w:proofErr w:type="gramEnd"/>
      <w:r w:rsidRPr="001B5ED5">
        <w:rPr>
          <w:sz w:val="28"/>
          <w:szCs w:val="28"/>
        </w:rPr>
        <w:t xml:space="preserve"> Как вы тогда поступили?</w:t>
      </w:r>
    </w:p>
    <w:p w:rsidR="001B5ED5" w:rsidRPr="001B5ED5" w:rsidRDefault="001B5ED5" w:rsidP="001B5ED5">
      <w:pPr>
        <w:rPr>
          <w:b/>
          <w:sz w:val="28"/>
          <w:szCs w:val="28"/>
        </w:rPr>
      </w:pPr>
      <w:r w:rsidRPr="001B5ED5">
        <w:rPr>
          <w:b/>
          <w:sz w:val="28"/>
          <w:szCs w:val="28"/>
        </w:rPr>
        <w:t>Преимущества и недостатки различных стилей общения</w:t>
      </w:r>
    </w:p>
    <w:p w:rsidR="001B5ED5" w:rsidRPr="001B5ED5" w:rsidRDefault="001B5ED5" w:rsidP="001B5E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5ED5">
        <w:rPr>
          <w:sz w:val="28"/>
          <w:szCs w:val="28"/>
        </w:rPr>
        <w:t xml:space="preserve">Если человек пренебрегает собственными интересами и любой ценой пытается избегать конфликтов, она демонстрирует пассивное поведение. Пассивные люди не умеют защитить себя и обычно не могут никому отказать, даже если предложение невыгодно для них, а то и опасно. Они легче поддаются влиянию рекламы и окружения, больше рискуют попасть в зависимость от </w:t>
      </w:r>
      <w:proofErr w:type="spellStart"/>
      <w:r w:rsidRPr="001B5ED5">
        <w:rPr>
          <w:sz w:val="28"/>
          <w:szCs w:val="28"/>
        </w:rPr>
        <w:t>психоактивных</w:t>
      </w:r>
      <w:proofErr w:type="spellEnd"/>
      <w:r w:rsidRPr="001B5ED5">
        <w:rPr>
          <w:sz w:val="28"/>
          <w:szCs w:val="28"/>
        </w:rPr>
        <w:t xml:space="preserve"> веществ, стать жертвой мошенников.</w:t>
      </w:r>
    </w:p>
    <w:p w:rsidR="001B5ED5" w:rsidRPr="001B5ED5" w:rsidRDefault="001B5ED5" w:rsidP="001B5E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5ED5">
        <w:rPr>
          <w:sz w:val="28"/>
          <w:szCs w:val="28"/>
        </w:rPr>
        <w:t>Агрессивные люди пытаются отстоять свою точку зрения, несмотря на интересы и чувства других. Они пренебрегают вежливостью, прибегают к угрозам, ругательства и физической силы. Поэтому их не любят, боятся, сторонятся и могут обвинить даже в том, чего они не делали.</w:t>
      </w:r>
    </w:p>
    <w:p w:rsidR="001B5ED5" w:rsidRPr="001B5ED5" w:rsidRDefault="001B5ED5" w:rsidP="001B5E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5ED5">
        <w:rPr>
          <w:sz w:val="28"/>
          <w:szCs w:val="28"/>
        </w:rPr>
        <w:t xml:space="preserve">Уверенное поведение — это умение договариваться с учетом интересов всех сторон, способность вежливо отказаться от того, что не подходит, и решительно — от того, что может быть опасным. Уверенное поведение еще называют достойной, интеллигентной или </w:t>
      </w:r>
      <w:proofErr w:type="spellStart"/>
      <w:r w:rsidRPr="001B5ED5">
        <w:rPr>
          <w:sz w:val="28"/>
          <w:szCs w:val="28"/>
        </w:rPr>
        <w:t>самостверджувальною</w:t>
      </w:r>
      <w:proofErr w:type="spellEnd"/>
      <w:r w:rsidRPr="001B5ED5">
        <w:rPr>
          <w:sz w:val="28"/>
          <w:szCs w:val="28"/>
        </w:rPr>
        <w:t>. Иногда ее путают с агрессивной. Но эти стили общения такие разные, как Солнце и Ветер в басне Эзопа.</w:t>
      </w:r>
    </w:p>
    <w:p w:rsidR="001B5ED5" w:rsidRPr="001B5ED5" w:rsidRDefault="001B5ED5" w:rsidP="001B5ED5">
      <w:pPr>
        <w:rPr>
          <w:b/>
          <w:sz w:val="28"/>
          <w:szCs w:val="28"/>
        </w:rPr>
      </w:pPr>
      <w:r w:rsidRPr="001B5ED5">
        <w:rPr>
          <w:b/>
          <w:sz w:val="28"/>
          <w:szCs w:val="28"/>
        </w:rPr>
        <w:lastRenderedPageBreak/>
        <w:t>Солнце и Ветер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Заспорили однажды Солнце и Ветер, кто из них сильнее.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— Я сильнее, — говорило Солнце.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Нет, я сильнее, говорил Ветер.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Долго спорили. И вот увидели, что по дороге идет одет в пальто прохожий.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— Это шанс проверить наши силы, — сказал Ветер. — Сильным будет признан тот, кто снимет с этого человека пальто.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Солнце согласилось. Первым был Ветер. Он начал вовсю дуть и дергать полы пальто прохожего. Но сильнее дул Ветер, тем больше человек кутался в пальто.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Затем наступила очередь Солнца. Оно протянуло к мужу свои лучи, высушило одежду, согрело. Сначала он перестал кутаться, затем расстегнул пальто и наконец снял его, наслаждаясь теплым солнечным днем.</w:t>
      </w: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 xml:space="preserve">Солнце </w:t>
      </w:r>
      <w:proofErr w:type="gramStart"/>
      <w:r w:rsidRPr="001B5ED5">
        <w:rPr>
          <w:sz w:val="28"/>
          <w:szCs w:val="28"/>
        </w:rPr>
        <w:t>победило !</w:t>
      </w:r>
      <w:proofErr w:type="gramEnd"/>
    </w:p>
    <w:p w:rsidR="001B5ED5" w:rsidRPr="001B5ED5" w:rsidRDefault="001B5ED5" w:rsidP="001B5ED5">
      <w:pPr>
        <w:rPr>
          <w:sz w:val="28"/>
          <w:szCs w:val="28"/>
        </w:rPr>
      </w:pPr>
    </w:p>
    <w:p w:rsidR="001B5ED5" w:rsidRPr="001B5ED5" w:rsidRDefault="001B5ED5" w:rsidP="001B5ED5">
      <w:pPr>
        <w:rPr>
          <w:sz w:val="28"/>
          <w:szCs w:val="28"/>
        </w:rPr>
      </w:pPr>
      <w:r w:rsidRPr="001B5ED5">
        <w:rPr>
          <w:sz w:val="28"/>
          <w:szCs w:val="28"/>
        </w:rPr>
        <w:t>Хотя в некоторых ситуациях уместно выявить пассивность, а иногда приходится реагировать и агрессивно, уверенная манера общения является лучшей в большинстве жизненных ситуаций.</w:t>
      </w:r>
    </w:p>
    <w:p w:rsidR="001B5ED5" w:rsidRPr="0012780A" w:rsidRDefault="0012780A" w:rsidP="0012780A">
      <w:pPr>
        <w:jc w:val="center"/>
        <w:rPr>
          <w:b/>
          <w:sz w:val="36"/>
          <w:szCs w:val="36"/>
        </w:rPr>
      </w:pPr>
      <w:r w:rsidRPr="0012780A">
        <w:rPr>
          <w:b/>
          <w:sz w:val="36"/>
          <w:szCs w:val="36"/>
        </w:rPr>
        <w:t>Спасибо. Всем удачного дня!</w:t>
      </w:r>
    </w:p>
    <w:p w:rsidR="001B5ED5" w:rsidRPr="001B5ED5" w:rsidRDefault="001B5ED5" w:rsidP="001B5ED5">
      <w:pPr>
        <w:rPr>
          <w:sz w:val="28"/>
          <w:szCs w:val="28"/>
        </w:rPr>
      </w:pPr>
      <w:bookmarkStart w:id="0" w:name="_GoBack"/>
      <w:bookmarkEnd w:id="0"/>
    </w:p>
    <w:sectPr w:rsidR="001B5ED5" w:rsidRPr="001B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79"/>
    <w:rsid w:val="00080579"/>
    <w:rsid w:val="0012780A"/>
    <w:rsid w:val="001B5ED5"/>
    <w:rsid w:val="003C50D3"/>
    <w:rsid w:val="004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CC18-EE22-4D4B-918F-2F8C01F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2020-05-04T07:04:00Z</dcterms:created>
  <dcterms:modified xsi:type="dcterms:W3CDTF">2020-05-04T07:33:00Z</dcterms:modified>
</cp:coreProperties>
</file>